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388" w:rsidRPr="004C546B" w:rsidRDefault="00365388" w:rsidP="004C546B">
      <w:pPr>
        <w:pStyle w:val="2"/>
        <w:spacing w:before="156" w:after="78"/>
        <w:ind w:firstLine="560"/>
        <w:jc w:val="center"/>
        <w:rPr>
          <w:sz w:val="28"/>
          <w:szCs w:val="28"/>
          <w:lang w:eastAsia="zh-CN"/>
        </w:rPr>
      </w:pPr>
      <w:r w:rsidRPr="004C546B">
        <w:rPr>
          <w:rFonts w:hint="eastAsia"/>
          <w:sz w:val="28"/>
          <w:szCs w:val="28"/>
          <w:lang w:eastAsia="zh-CN"/>
        </w:rPr>
        <w:t>关于</w:t>
      </w:r>
      <w:r w:rsidR="004C546B">
        <w:rPr>
          <w:rFonts w:hint="eastAsia"/>
          <w:sz w:val="28"/>
          <w:szCs w:val="28"/>
          <w:lang w:eastAsia="zh-CN"/>
        </w:rPr>
        <w:t>组建</w:t>
      </w:r>
      <w:proofErr w:type="spellStart"/>
      <w:r w:rsidRPr="004C546B">
        <w:rPr>
          <w:sz w:val="28"/>
          <w:szCs w:val="28"/>
        </w:rPr>
        <w:t>农学专业卓越</w:t>
      </w:r>
      <w:r w:rsidRPr="004C546B">
        <w:rPr>
          <w:rFonts w:hint="eastAsia"/>
          <w:sz w:val="28"/>
          <w:szCs w:val="28"/>
          <w:lang w:eastAsia="zh-CN"/>
        </w:rPr>
        <w:t>虚拟班的通知</w:t>
      </w:r>
      <w:proofErr w:type="spellEnd"/>
    </w:p>
    <w:p w:rsidR="00365388" w:rsidRDefault="00365388" w:rsidP="00365388">
      <w:pPr>
        <w:spacing w:line="360" w:lineRule="exact"/>
        <w:ind w:firstLineChars="200" w:firstLine="420"/>
        <w:rPr>
          <w:rFonts w:cs="宋体"/>
          <w:color w:val="000000"/>
          <w:szCs w:val="21"/>
        </w:rPr>
      </w:pPr>
    </w:p>
    <w:p w:rsidR="00365388" w:rsidRPr="004C546B" w:rsidRDefault="00365388" w:rsidP="004C546B">
      <w:pPr>
        <w:spacing w:line="360" w:lineRule="auto"/>
        <w:ind w:firstLineChars="200" w:firstLine="480"/>
        <w:rPr>
          <w:rFonts w:ascii="仿宋" w:eastAsia="仿宋" w:hAnsi="仿宋" w:cs="宋体"/>
          <w:color w:val="000000"/>
          <w:sz w:val="24"/>
          <w:szCs w:val="24"/>
          <w:lang w:val="x-none"/>
        </w:rPr>
      </w:pPr>
      <w:r w:rsidRPr="004C546B">
        <w:rPr>
          <w:rFonts w:ascii="仿宋" w:eastAsia="仿宋" w:hAnsi="仿宋" w:cs="宋体" w:hint="eastAsia"/>
          <w:color w:val="000000"/>
          <w:sz w:val="24"/>
          <w:szCs w:val="24"/>
        </w:rPr>
        <w:t>南京农业大学农学专业2014年入选教育部“卓越农林人才培养计划”试点项目，2015年入选“江苏高校品牌专业建设工程”。本专业围绕国家战略需求，培养具备作物生产管理、作物遗传育种等方面的基本理论、基本知识和基本技能的高素质拔尖创新型人才和复合应用型人才。根据“卓越农林人才培养计划”和“江苏高校品牌专业建设工程”的建设要求，学院在农学专业2014级学生中</w:t>
      </w:r>
      <w:r w:rsidR="004C546B">
        <w:rPr>
          <w:rFonts w:ascii="仿宋" w:eastAsia="仿宋" w:hAnsi="仿宋" w:cs="宋体" w:hint="eastAsia"/>
          <w:color w:val="000000"/>
          <w:sz w:val="24"/>
          <w:szCs w:val="24"/>
        </w:rPr>
        <w:t>实施分类人才培养方案，</w:t>
      </w:r>
      <w:r w:rsidRPr="004C546B">
        <w:rPr>
          <w:rFonts w:ascii="仿宋" w:eastAsia="仿宋" w:hAnsi="仿宋" w:cs="宋体" w:hint="eastAsia"/>
          <w:color w:val="000000"/>
          <w:sz w:val="24"/>
          <w:szCs w:val="24"/>
        </w:rPr>
        <w:t>组建卓越虚拟班。卓越虚拟</w:t>
      </w:r>
      <w:proofErr w:type="gramStart"/>
      <w:r w:rsidRPr="004C546B">
        <w:rPr>
          <w:rFonts w:ascii="仿宋" w:eastAsia="仿宋" w:hAnsi="仿宋" w:cs="宋体" w:hint="eastAsia"/>
          <w:color w:val="000000"/>
          <w:sz w:val="24"/>
          <w:szCs w:val="24"/>
        </w:rPr>
        <w:t>班分为</w:t>
      </w:r>
      <w:proofErr w:type="gramEnd"/>
      <w:r w:rsidRPr="004C546B">
        <w:rPr>
          <w:rFonts w:ascii="仿宋" w:eastAsia="仿宋" w:hAnsi="仿宋" w:cs="宋体" w:hint="eastAsia"/>
          <w:color w:val="000000"/>
          <w:sz w:val="24"/>
          <w:szCs w:val="24"/>
        </w:rPr>
        <w:t>“拔尖创新型”和“复合应用型”两类。有关农学专业卓越农林人才培养计划试点项目实施方案参见附件1。</w:t>
      </w:r>
    </w:p>
    <w:p w:rsidR="00365388" w:rsidRPr="004C546B" w:rsidRDefault="00365388" w:rsidP="004C546B">
      <w:pPr>
        <w:spacing w:line="360" w:lineRule="auto"/>
        <w:rPr>
          <w:rFonts w:ascii="仿宋" w:eastAsia="仿宋" w:hAnsi="仿宋"/>
          <w:sz w:val="24"/>
          <w:szCs w:val="24"/>
        </w:rPr>
      </w:pPr>
    </w:p>
    <w:p w:rsidR="00365388" w:rsidRPr="004C546B" w:rsidRDefault="00365388" w:rsidP="004C546B">
      <w:pPr>
        <w:spacing w:line="360" w:lineRule="auto"/>
        <w:rPr>
          <w:rFonts w:ascii="仿宋" w:eastAsia="仿宋" w:hAnsi="仿宋"/>
          <w:b/>
          <w:sz w:val="24"/>
          <w:szCs w:val="24"/>
        </w:rPr>
      </w:pPr>
      <w:r w:rsidRPr="004C546B">
        <w:rPr>
          <w:rFonts w:ascii="仿宋" w:eastAsia="仿宋" w:hAnsi="仿宋" w:hint="eastAsia"/>
          <w:sz w:val="24"/>
          <w:szCs w:val="24"/>
        </w:rPr>
        <w:t xml:space="preserve">  </w:t>
      </w:r>
      <w:r w:rsidRPr="004C546B">
        <w:rPr>
          <w:rFonts w:ascii="仿宋" w:eastAsia="仿宋" w:hAnsi="仿宋" w:hint="eastAsia"/>
          <w:b/>
          <w:sz w:val="24"/>
          <w:szCs w:val="24"/>
        </w:rPr>
        <w:t xml:space="preserve"> 虚拟</w:t>
      </w:r>
      <w:proofErr w:type="gramStart"/>
      <w:r w:rsidRPr="004C546B">
        <w:rPr>
          <w:rFonts w:ascii="仿宋" w:eastAsia="仿宋" w:hAnsi="仿宋" w:hint="eastAsia"/>
          <w:b/>
          <w:sz w:val="24"/>
          <w:szCs w:val="24"/>
        </w:rPr>
        <w:t>班组建程序</w:t>
      </w:r>
      <w:proofErr w:type="gramEnd"/>
      <w:r w:rsidRPr="004C546B">
        <w:rPr>
          <w:rFonts w:ascii="仿宋" w:eastAsia="仿宋" w:hAnsi="仿宋" w:hint="eastAsia"/>
          <w:b/>
          <w:sz w:val="24"/>
          <w:szCs w:val="24"/>
        </w:rPr>
        <w:t>：</w:t>
      </w:r>
    </w:p>
    <w:p w:rsidR="00365388" w:rsidRPr="004C546B" w:rsidRDefault="00365388" w:rsidP="004C546B">
      <w:pPr>
        <w:pStyle w:val="a3"/>
        <w:numPr>
          <w:ilvl w:val="0"/>
          <w:numId w:val="4"/>
        </w:numPr>
        <w:spacing w:line="360" w:lineRule="auto"/>
        <w:ind w:firstLineChars="0"/>
        <w:rPr>
          <w:rFonts w:ascii="仿宋" w:eastAsia="仿宋" w:hAnsi="仿宋"/>
          <w:sz w:val="24"/>
          <w:szCs w:val="24"/>
        </w:rPr>
      </w:pPr>
      <w:r w:rsidRPr="004C546B">
        <w:rPr>
          <w:rFonts w:ascii="仿宋" w:eastAsia="仿宋" w:hAnsi="仿宋" w:hint="eastAsia"/>
          <w:sz w:val="24"/>
          <w:szCs w:val="24"/>
        </w:rPr>
        <w:t>宣传阶段。3月2</w:t>
      </w:r>
      <w:r w:rsidR="006B7F45">
        <w:rPr>
          <w:rFonts w:ascii="仿宋" w:eastAsia="仿宋" w:hAnsi="仿宋" w:hint="eastAsia"/>
          <w:sz w:val="24"/>
          <w:szCs w:val="24"/>
        </w:rPr>
        <w:t>3</w:t>
      </w:r>
      <w:r w:rsidRPr="004C546B">
        <w:rPr>
          <w:rFonts w:ascii="仿宋" w:eastAsia="仿宋" w:hAnsi="仿宋" w:hint="eastAsia"/>
          <w:sz w:val="24"/>
          <w:szCs w:val="24"/>
        </w:rPr>
        <w:t>日</w:t>
      </w:r>
      <w:r w:rsidR="004C546B">
        <w:rPr>
          <w:rFonts w:ascii="仿宋" w:eastAsia="仿宋" w:hAnsi="仿宋" w:hint="eastAsia"/>
          <w:sz w:val="24"/>
          <w:szCs w:val="24"/>
        </w:rPr>
        <w:t>下午</w:t>
      </w:r>
      <w:r w:rsidRPr="004C546B">
        <w:rPr>
          <w:rFonts w:ascii="仿宋" w:eastAsia="仿宋" w:hAnsi="仿宋" w:hint="eastAsia"/>
          <w:sz w:val="24"/>
          <w:szCs w:val="24"/>
        </w:rPr>
        <w:t>学院组织2014级农学专业本科生，介绍卓越班实施方案；</w:t>
      </w:r>
    </w:p>
    <w:p w:rsidR="00365388" w:rsidRPr="004C546B" w:rsidRDefault="00365388" w:rsidP="004C546B">
      <w:pPr>
        <w:pStyle w:val="a3"/>
        <w:numPr>
          <w:ilvl w:val="0"/>
          <w:numId w:val="4"/>
        </w:numPr>
        <w:spacing w:line="360" w:lineRule="auto"/>
        <w:ind w:firstLineChars="0"/>
        <w:rPr>
          <w:rFonts w:ascii="仿宋" w:eastAsia="仿宋" w:hAnsi="仿宋"/>
          <w:sz w:val="24"/>
          <w:szCs w:val="24"/>
        </w:rPr>
      </w:pPr>
      <w:r w:rsidRPr="004C546B">
        <w:rPr>
          <w:rFonts w:ascii="仿宋" w:eastAsia="仿宋" w:hAnsi="仿宋" w:hint="eastAsia"/>
          <w:sz w:val="24"/>
          <w:szCs w:val="24"/>
        </w:rPr>
        <w:t>报名。3月2</w:t>
      </w:r>
      <w:r w:rsidR="004C546B">
        <w:rPr>
          <w:rFonts w:ascii="仿宋" w:eastAsia="仿宋" w:hAnsi="仿宋" w:hint="eastAsia"/>
          <w:sz w:val="24"/>
          <w:szCs w:val="24"/>
        </w:rPr>
        <w:t>3</w:t>
      </w:r>
      <w:r w:rsidRPr="004C546B">
        <w:rPr>
          <w:rFonts w:ascii="仿宋" w:eastAsia="仿宋" w:hAnsi="仿宋" w:hint="eastAsia"/>
          <w:sz w:val="24"/>
          <w:szCs w:val="24"/>
        </w:rPr>
        <w:t>日至25日。2014级农学专业本科生填写预报名表</w:t>
      </w:r>
      <w:proofErr w:type="gramStart"/>
      <w:r w:rsidRPr="004C546B">
        <w:rPr>
          <w:rFonts w:ascii="仿宋" w:eastAsia="仿宋" w:hAnsi="仿宋" w:hint="eastAsia"/>
          <w:sz w:val="24"/>
          <w:szCs w:val="24"/>
        </w:rPr>
        <w:t>至学生</w:t>
      </w:r>
      <w:proofErr w:type="gramEnd"/>
      <w:r w:rsidRPr="004C546B">
        <w:rPr>
          <w:rFonts w:ascii="仿宋" w:eastAsia="仿宋" w:hAnsi="仿宋" w:hint="eastAsia"/>
          <w:sz w:val="24"/>
          <w:szCs w:val="24"/>
        </w:rPr>
        <w:t>办。</w:t>
      </w:r>
      <w:r w:rsidR="004C546B" w:rsidRPr="004C546B">
        <w:rPr>
          <w:rFonts w:ascii="仿宋" w:eastAsia="仿宋" w:hAnsi="仿宋" w:hint="eastAsia"/>
          <w:sz w:val="24"/>
          <w:szCs w:val="24"/>
        </w:rPr>
        <w:t>预报名表见附件。</w:t>
      </w:r>
    </w:p>
    <w:p w:rsidR="00365388" w:rsidRPr="004C546B" w:rsidRDefault="004C546B" w:rsidP="004C546B">
      <w:pPr>
        <w:pStyle w:val="a3"/>
        <w:numPr>
          <w:ilvl w:val="0"/>
          <w:numId w:val="4"/>
        </w:numPr>
        <w:spacing w:line="360" w:lineRule="auto"/>
        <w:ind w:firstLineChars="0"/>
        <w:rPr>
          <w:rFonts w:ascii="仿宋" w:eastAsia="仿宋" w:hAnsi="仿宋"/>
          <w:sz w:val="24"/>
          <w:szCs w:val="24"/>
        </w:rPr>
      </w:pPr>
      <w:r>
        <w:rPr>
          <w:rFonts w:ascii="仿宋" w:eastAsia="仿宋" w:hAnsi="仿宋" w:hint="eastAsia"/>
          <w:sz w:val="24"/>
          <w:szCs w:val="24"/>
        </w:rPr>
        <w:t>选拔录取</w:t>
      </w:r>
      <w:r w:rsidRPr="004C546B">
        <w:rPr>
          <w:rFonts w:ascii="仿宋" w:eastAsia="仿宋" w:hAnsi="仿宋" w:hint="eastAsia"/>
          <w:sz w:val="24"/>
          <w:szCs w:val="24"/>
        </w:rPr>
        <w:t>。3月2</w:t>
      </w:r>
      <w:r>
        <w:rPr>
          <w:rFonts w:ascii="仿宋" w:eastAsia="仿宋" w:hAnsi="仿宋" w:hint="eastAsia"/>
          <w:sz w:val="24"/>
          <w:szCs w:val="24"/>
        </w:rPr>
        <w:t>6</w:t>
      </w:r>
      <w:r w:rsidRPr="004C546B">
        <w:rPr>
          <w:rFonts w:ascii="仿宋" w:eastAsia="仿宋" w:hAnsi="仿宋" w:hint="eastAsia"/>
          <w:sz w:val="24"/>
          <w:szCs w:val="24"/>
        </w:rPr>
        <w:t>日至31日。</w:t>
      </w:r>
      <w:r w:rsidR="00365388" w:rsidRPr="004C546B">
        <w:rPr>
          <w:rFonts w:ascii="仿宋" w:eastAsia="仿宋" w:hAnsi="仿宋" w:hint="eastAsia"/>
          <w:sz w:val="24"/>
          <w:szCs w:val="24"/>
        </w:rPr>
        <w:t>根据报名情况</w:t>
      </w:r>
      <w:r w:rsidRPr="004C546B">
        <w:rPr>
          <w:rFonts w:ascii="仿宋" w:eastAsia="仿宋" w:hAnsi="仿宋" w:hint="eastAsia"/>
          <w:sz w:val="24"/>
          <w:szCs w:val="24"/>
        </w:rPr>
        <w:t>，学院组织面试</w:t>
      </w:r>
      <w:r>
        <w:rPr>
          <w:rFonts w:ascii="仿宋" w:eastAsia="仿宋" w:hAnsi="仿宋" w:hint="eastAsia"/>
          <w:sz w:val="24"/>
          <w:szCs w:val="24"/>
        </w:rPr>
        <w:t>选拔</w:t>
      </w:r>
      <w:r w:rsidRPr="004C546B">
        <w:rPr>
          <w:rFonts w:ascii="仿宋" w:eastAsia="仿宋" w:hAnsi="仿宋" w:hint="eastAsia"/>
          <w:sz w:val="24"/>
          <w:szCs w:val="24"/>
        </w:rPr>
        <w:t>，最终</w:t>
      </w:r>
      <w:r w:rsidR="000E089A">
        <w:rPr>
          <w:rFonts w:ascii="仿宋" w:eastAsia="仿宋" w:hAnsi="仿宋" w:hint="eastAsia"/>
          <w:sz w:val="24"/>
          <w:szCs w:val="24"/>
        </w:rPr>
        <w:t>确定虚拟班成员。</w:t>
      </w:r>
    </w:p>
    <w:p w:rsidR="004C546B" w:rsidRPr="004C546B" w:rsidRDefault="004C546B" w:rsidP="004C546B">
      <w:pPr>
        <w:pStyle w:val="a3"/>
        <w:numPr>
          <w:ilvl w:val="0"/>
          <w:numId w:val="4"/>
        </w:numPr>
        <w:spacing w:line="360" w:lineRule="auto"/>
        <w:ind w:firstLineChars="0"/>
        <w:rPr>
          <w:rFonts w:ascii="仿宋" w:eastAsia="仿宋" w:hAnsi="仿宋"/>
          <w:sz w:val="24"/>
          <w:szCs w:val="24"/>
        </w:rPr>
      </w:pPr>
      <w:r w:rsidRPr="004C546B">
        <w:rPr>
          <w:rFonts w:ascii="仿宋" w:eastAsia="仿宋" w:hAnsi="仿宋" w:hint="eastAsia"/>
          <w:sz w:val="24"/>
          <w:szCs w:val="24"/>
        </w:rPr>
        <w:t>正式组建。4月1日正式组建。</w:t>
      </w:r>
    </w:p>
    <w:p w:rsidR="00365388" w:rsidRPr="004C546B" w:rsidRDefault="00365388" w:rsidP="004C546B">
      <w:pPr>
        <w:spacing w:line="360" w:lineRule="auto"/>
        <w:rPr>
          <w:rFonts w:ascii="仿宋" w:eastAsia="仿宋" w:hAnsi="仿宋"/>
          <w:sz w:val="24"/>
          <w:szCs w:val="24"/>
          <w:lang w:val="x-none"/>
        </w:rPr>
      </w:pPr>
    </w:p>
    <w:p w:rsidR="004C546B" w:rsidRDefault="004C546B" w:rsidP="00365388">
      <w:pPr>
        <w:rPr>
          <w:lang w:val="x-none"/>
        </w:rPr>
      </w:pPr>
    </w:p>
    <w:p w:rsidR="004C546B" w:rsidRDefault="004C546B" w:rsidP="00365388">
      <w:pPr>
        <w:rPr>
          <w:lang w:val="x-none"/>
        </w:rPr>
      </w:pPr>
    </w:p>
    <w:p w:rsidR="004C546B" w:rsidRDefault="004C546B" w:rsidP="00365388">
      <w:pPr>
        <w:rPr>
          <w:lang w:val="x-none"/>
        </w:rPr>
      </w:pPr>
    </w:p>
    <w:p w:rsidR="004C546B" w:rsidRDefault="004C546B" w:rsidP="00365388">
      <w:pPr>
        <w:rPr>
          <w:lang w:val="x-none"/>
        </w:rPr>
      </w:pPr>
    </w:p>
    <w:p w:rsidR="004C546B" w:rsidRDefault="004C546B" w:rsidP="00365388">
      <w:pPr>
        <w:rPr>
          <w:lang w:val="x-none"/>
        </w:rPr>
      </w:pPr>
    </w:p>
    <w:p w:rsidR="004C546B" w:rsidRPr="00053B64" w:rsidRDefault="00053B64" w:rsidP="00053B64">
      <w:pPr>
        <w:pStyle w:val="a3"/>
        <w:spacing w:line="360" w:lineRule="auto"/>
        <w:ind w:left="675" w:firstLineChars="0" w:firstLine="0"/>
        <w:rPr>
          <w:rFonts w:ascii="仿宋" w:eastAsia="仿宋" w:hAnsi="仿宋"/>
          <w:sz w:val="24"/>
          <w:szCs w:val="24"/>
        </w:rPr>
      </w:pPr>
      <w:r>
        <w:rPr>
          <w:rFonts w:hint="eastAsia"/>
          <w:lang w:val="x-none"/>
        </w:rPr>
        <w:t xml:space="preserve">                                                           </w:t>
      </w:r>
      <w:r w:rsidRPr="00053B64">
        <w:rPr>
          <w:rFonts w:ascii="仿宋" w:eastAsia="仿宋" w:hAnsi="仿宋" w:hint="eastAsia"/>
          <w:sz w:val="24"/>
          <w:szCs w:val="24"/>
        </w:rPr>
        <w:t xml:space="preserve"> 2016.3</w:t>
      </w:r>
    </w:p>
    <w:p w:rsidR="004C546B" w:rsidRDefault="00CE6890" w:rsidP="00CE6890">
      <w:pPr>
        <w:pStyle w:val="a3"/>
        <w:spacing w:line="360" w:lineRule="auto"/>
        <w:ind w:left="675" w:firstLineChars="0" w:firstLine="0"/>
        <w:rPr>
          <w:lang w:val="x-none"/>
        </w:rPr>
      </w:pPr>
      <w:r>
        <w:rPr>
          <w:rFonts w:hint="eastAsia"/>
          <w:lang w:val="x-none"/>
        </w:rPr>
        <w:t xml:space="preserve">                                                   </w:t>
      </w:r>
      <w:r w:rsidRPr="00CE6890">
        <w:rPr>
          <w:rFonts w:ascii="仿宋" w:eastAsia="仿宋" w:hAnsi="仿宋" w:hint="eastAsia"/>
          <w:sz w:val="24"/>
          <w:szCs w:val="24"/>
        </w:rPr>
        <w:t>南京农业大学农学院</w:t>
      </w:r>
    </w:p>
    <w:p w:rsidR="004C546B" w:rsidRDefault="004C546B" w:rsidP="00365388">
      <w:pPr>
        <w:rPr>
          <w:lang w:val="x-none"/>
        </w:rPr>
      </w:pPr>
    </w:p>
    <w:p w:rsidR="004C546B" w:rsidRDefault="004C546B" w:rsidP="00365388">
      <w:pPr>
        <w:rPr>
          <w:lang w:val="x-none"/>
        </w:rPr>
      </w:pPr>
    </w:p>
    <w:p w:rsidR="004C546B" w:rsidRDefault="004C546B" w:rsidP="00365388">
      <w:pPr>
        <w:rPr>
          <w:lang w:val="x-none"/>
        </w:rPr>
      </w:pPr>
    </w:p>
    <w:p w:rsidR="004C546B" w:rsidRDefault="004C546B" w:rsidP="00365388">
      <w:pPr>
        <w:rPr>
          <w:lang w:val="x-none"/>
        </w:rPr>
      </w:pPr>
    </w:p>
    <w:p w:rsidR="004C546B" w:rsidRDefault="004C546B" w:rsidP="00365388">
      <w:pPr>
        <w:rPr>
          <w:lang w:val="x-none"/>
        </w:rPr>
      </w:pPr>
    </w:p>
    <w:p w:rsidR="004C546B" w:rsidRDefault="004C546B" w:rsidP="00365388">
      <w:pPr>
        <w:rPr>
          <w:lang w:val="x-none"/>
        </w:rPr>
      </w:pPr>
    </w:p>
    <w:p w:rsidR="004C546B" w:rsidRPr="00365388" w:rsidRDefault="000E089A" w:rsidP="00365388">
      <w:pPr>
        <w:rPr>
          <w:lang w:val="x-none"/>
        </w:rPr>
      </w:pPr>
      <w:r>
        <w:rPr>
          <w:rFonts w:hint="eastAsia"/>
          <w:lang w:val="x-none"/>
        </w:rPr>
        <w:t>附件</w:t>
      </w:r>
      <w:r>
        <w:rPr>
          <w:rFonts w:hint="eastAsia"/>
          <w:lang w:val="x-none"/>
        </w:rPr>
        <w:t>1</w:t>
      </w:r>
    </w:p>
    <w:p w:rsidR="00A862DB" w:rsidRPr="00CE6890" w:rsidRDefault="0029221F" w:rsidP="00CE6890">
      <w:pPr>
        <w:pStyle w:val="2"/>
        <w:spacing w:before="156" w:after="78"/>
        <w:ind w:firstLine="640"/>
        <w:jc w:val="center"/>
        <w:rPr>
          <w:sz w:val="32"/>
          <w:szCs w:val="32"/>
          <w:lang w:eastAsia="zh-CN"/>
        </w:rPr>
      </w:pPr>
      <w:proofErr w:type="spellStart"/>
      <w:r w:rsidRPr="00CE6890">
        <w:rPr>
          <w:sz w:val="32"/>
          <w:szCs w:val="32"/>
        </w:rPr>
        <w:t>农学专业卓越农林人才培养计划试点项目实施方案</w:t>
      </w:r>
      <w:proofErr w:type="spellEnd"/>
    </w:p>
    <w:p w:rsidR="005E2990" w:rsidRDefault="005E2990" w:rsidP="005E2990">
      <w:pPr>
        <w:jc w:val="center"/>
        <w:rPr>
          <w:b/>
          <w:lang w:val="x-none"/>
        </w:rPr>
      </w:pPr>
      <w:r w:rsidRPr="003E2182">
        <w:rPr>
          <w:rFonts w:hint="eastAsia"/>
          <w:b/>
          <w:lang w:val="x-none"/>
        </w:rPr>
        <w:t>（试行）</w:t>
      </w:r>
    </w:p>
    <w:p w:rsidR="0029221F" w:rsidRDefault="0029221F"/>
    <w:p w:rsidR="0029221F" w:rsidRPr="00CE6890" w:rsidRDefault="0029221F" w:rsidP="00CE6890">
      <w:pPr>
        <w:spacing w:line="360" w:lineRule="exact"/>
        <w:ind w:firstLineChars="200" w:firstLine="480"/>
        <w:rPr>
          <w:rFonts w:ascii="仿宋" w:eastAsia="仿宋" w:hAnsi="仿宋"/>
          <w:color w:val="000000"/>
          <w:sz w:val="24"/>
          <w:szCs w:val="24"/>
        </w:rPr>
      </w:pPr>
      <w:r w:rsidRPr="00CE6890">
        <w:rPr>
          <w:rFonts w:ascii="仿宋" w:eastAsia="仿宋" w:hAnsi="仿宋" w:cs="宋体" w:hint="eastAsia"/>
          <w:color w:val="000000"/>
          <w:sz w:val="24"/>
          <w:szCs w:val="24"/>
        </w:rPr>
        <w:t>2014年南京农业大学农学专业入选教育部“卓越农林人才培养计划”试点项目；2015年入选“江苏高校品牌专业建设工程”。本专业围绕国家战略需求，培养具备作物生产</w:t>
      </w:r>
      <w:r w:rsidR="00227FF6" w:rsidRPr="00CE6890">
        <w:rPr>
          <w:rFonts w:ascii="仿宋" w:eastAsia="仿宋" w:hAnsi="仿宋" w:cs="宋体" w:hint="eastAsia"/>
          <w:color w:val="000000"/>
          <w:sz w:val="24"/>
          <w:szCs w:val="24"/>
        </w:rPr>
        <w:t>管理</w:t>
      </w:r>
      <w:r w:rsidRPr="00CE6890">
        <w:rPr>
          <w:rFonts w:ascii="仿宋" w:eastAsia="仿宋" w:hAnsi="仿宋" w:cs="宋体" w:hint="eastAsia"/>
          <w:color w:val="000000"/>
          <w:sz w:val="24"/>
          <w:szCs w:val="24"/>
        </w:rPr>
        <w:t>、作物遗传育种等方面的基本理论、基本知识和基本技能的高素质拔尖创新型人才和复合应用型人才。</w:t>
      </w:r>
    </w:p>
    <w:p w:rsidR="0029221F" w:rsidRPr="00CE6890" w:rsidRDefault="0029221F" w:rsidP="00CE6890">
      <w:pPr>
        <w:pStyle w:val="2"/>
        <w:spacing w:before="156" w:after="78"/>
        <w:ind w:firstLine="482"/>
        <w:jc w:val="center"/>
        <w:rPr>
          <w:rFonts w:ascii="仿宋" w:eastAsia="仿宋" w:hAnsi="仿宋"/>
          <w:b/>
          <w:szCs w:val="24"/>
        </w:rPr>
      </w:pPr>
      <w:proofErr w:type="spellStart"/>
      <w:r w:rsidRPr="00CE6890">
        <w:rPr>
          <w:rFonts w:ascii="仿宋" w:eastAsia="仿宋" w:hAnsi="仿宋" w:hint="eastAsia"/>
          <w:b/>
          <w:szCs w:val="24"/>
        </w:rPr>
        <w:t>一、专业培养目标</w:t>
      </w:r>
      <w:proofErr w:type="spellEnd"/>
    </w:p>
    <w:p w:rsidR="0029221F" w:rsidRPr="00CE6890" w:rsidRDefault="00665A66" w:rsidP="00CE6890">
      <w:pPr>
        <w:spacing w:line="360" w:lineRule="exact"/>
        <w:ind w:firstLineChars="200" w:firstLine="480"/>
        <w:rPr>
          <w:rFonts w:ascii="仿宋" w:eastAsia="仿宋" w:hAnsi="仿宋" w:cs="宋体"/>
          <w:color w:val="000000"/>
          <w:sz w:val="24"/>
          <w:szCs w:val="24"/>
        </w:rPr>
      </w:pPr>
      <w:r w:rsidRPr="00CE6890">
        <w:rPr>
          <w:rFonts w:ascii="仿宋" w:eastAsia="仿宋" w:hAnsi="仿宋" w:cs="宋体" w:hint="eastAsia"/>
          <w:color w:val="000000"/>
          <w:sz w:val="24"/>
          <w:szCs w:val="24"/>
        </w:rPr>
        <w:t>本专业围绕国家战略需求，实行人才的分类培养。</w:t>
      </w:r>
      <w:r w:rsidR="0029221F" w:rsidRPr="00CE6890">
        <w:rPr>
          <w:rFonts w:ascii="仿宋" w:eastAsia="仿宋" w:hAnsi="仿宋" w:cs="宋体" w:hint="eastAsia"/>
          <w:color w:val="000000"/>
          <w:sz w:val="24"/>
          <w:szCs w:val="24"/>
        </w:rPr>
        <w:t>本专业的培养目标是培养</w:t>
      </w:r>
      <w:r w:rsidRPr="00CE6890">
        <w:rPr>
          <w:rFonts w:ascii="仿宋" w:eastAsia="仿宋" w:hAnsi="仿宋" w:cs="宋体" w:hint="eastAsia"/>
          <w:color w:val="000000"/>
          <w:sz w:val="24"/>
          <w:szCs w:val="24"/>
        </w:rPr>
        <w:t>具有良好的思想品德、社会公德和职业道德，具有宽厚的人文社会科学和自然科学的基本知识，</w:t>
      </w:r>
      <w:r w:rsidR="0029221F" w:rsidRPr="00CE6890">
        <w:rPr>
          <w:rFonts w:ascii="仿宋" w:eastAsia="仿宋" w:hAnsi="仿宋" w:cs="宋体" w:hint="eastAsia"/>
          <w:color w:val="000000"/>
          <w:sz w:val="24"/>
          <w:szCs w:val="24"/>
        </w:rPr>
        <w:t>具备作物生产</w:t>
      </w:r>
      <w:r w:rsidR="00227FF6" w:rsidRPr="00CE6890">
        <w:rPr>
          <w:rFonts w:ascii="仿宋" w:eastAsia="仿宋" w:hAnsi="仿宋" w:cs="宋体" w:hint="eastAsia"/>
          <w:color w:val="000000"/>
          <w:sz w:val="24"/>
          <w:szCs w:val="24"/>
        </w:rPr>
        <w:t>管理</w:t>
      </w:r>
      <w:r w:rsidR="0029221F" w:rsidRPr="00CE6890">
        <w:rPr>
          <w:rFonts w:ascii="仿宋" w:eastAsia="仿宋" w:hAnsi="仿宋" w:cs="宋体" w:hint="eastAsia"/>
          <w:color w:val="000000"/>
          <w:sz w:val="24"/>
          <w:szCs w:val="24"/>
        </w:rPr>
        <w:t>、作物遗传育种等方面的基本理论、基本知识和基本技能，能在农业及其它相关的部门或单位从事与农学相关的教学与科研、推广与开发、生产与管理等工作的拔尖创新型卓越人才（学术研究方向）和复合应用型（实践创新方向）卓越人才。</w:t>
      </w:r>
    </w:p>
    <w:p w:rsidR="0029221F" w:rsidRPr="00CE6890" w:rsidRDefault="0029221F" w:rsidP="00CE6890">
      <w:pPr>
        <w:pStyle w:val="2"/>
        <w:spacing w:before="156" w:after="78"/>
        <w:ind w:firstLine="482"/>
        <w:jc w:val="center"/>
        <w:rPr>
          <w:rFonts w:ascii="仿宋" w:eastAsia="仿宋" w:hAnsi="仿宋"/>
          <w:b/>
          <w:szCs w:val="24"/>
        </w:rPr>
      </w:pPr>
      <w:proofErr w:type="spellStart"/>
      <w:r w:rsidRPr="00CE6890">
        <w:rPr>
          <w:rFonts w:ascii="仿宋" w:eastAsia="仿宋" w:hAnsi="仿宋" w:hint="eastAsia"/>
          <w:b/>
          <w:szCs w:val="24"/>
        </w:rPr>
        <w:t>二、人才培养方案</w:t>
      </w:r>
      <w:proofErr w:type="spellEnd"/>
    </w:p>
    <w:p w:rsidR="0029221F" w:rsidRPr="00CE6890" w:rsidRDefault="0029221F" w:rsidP="00CE6890">
      <w:pPr>
        <w:spacing w:line="360" w:lineRule="exact"/>
        <w:ind w:firstLineChars="200" w:firstLine="480"/>
        <w:rPr>
          <w:rFonts w:ascii="仿宋" w:eastAsia="仿宋" w:hAnsi="仿宋" w:cs="宋体"/>
          <w:color w:val="000000"/>
          <w:sz w:val="24"/>
          <w:szCs w:val="24"/>
        </w:rPr>
      </w:pPr>
      <w:r w:rsidRPr="00CE6890">
        <w:rPr>
          <w:rFonts w:ascii="仿宋" w:eastAsia="仿宋" w:hAnsi="仿宋" w:cs="宋体" w:hint="eastAsia"/>
          <w:color w:val="000000"/>
          <w:sz w:val="24"/>
          <w:szCs w:val="24"/>
        </w:rPr>
        <w:t>本专业设立了</w:t>
      </w:r>
      <w:r w:rsidR="005E2990" w:rsidRPr="00CE6890">
        <w:rPr>
          <w:rFonts w:ascii="仿宋" w:eastAsia="仿宋" w:hAnsi="仿宋" w:cs="宋体" w:hint="eastAsia"/>
          <w:color w:val="000000"/>
          <w:sz w:val="24"/>
          <w:szCs w:val="24"/>
        </w:rPr>
        <w:t>2</w:t>
      </w:r>
      <w:r w:rsidRPr="00CE6890">
        <w:rPr>
          <w:rFonts w:ascii="仿宋" w:eastAsia="仿宋" w:hAnsi="仿宋" w:cs="宋体" w:hint="eastAsia"/>
          <w:color w:val="000000"/>
          <w:sz w:val="24"/>
          <w:szCs w:val="24"/>
        </w:rPr>
        <w:t>套人才培养方案，分别是拔尖创新</w:t>
      </w:r>
      <w:r w:rsidR="005E2990" w:rsidRPr="00CE6890">
        <w:rPr>
          <w:rFonts w:ascii="仿宋" w:eastAsia="仿宋" w:hAnsi="仿宋" w:cs="宋体" w:hint="eastAsia"/>
          <w:color w:val="000000"/>
          <w:sz w:val="24"/>
          <w:szCs w:val="24"/>
        </w:rPr>
        <w:t>型</w:t>
      </w:r>
      <w:r w:rsidRPr="00CE6890">
        <w:rPr>
          <w:rFonts w:ascii="仿宋" w:eastAsia="仿宋" w:hAnsi="仿宋" w:cs="宋体" w:hint="eastAsia"/>
          <w:color w:val="000000"/>
          <w:sz w:val="24"/>
          <w:szCs w:val="24"/>
        </w:rPr>
        <w:t>卓越人才培养方案、复合应用型卓越人才培养方案。</w:t>
      </w:r>
      <w:r w:rsidR="005E2990" w:rsidRPr="00CE6890">
        <w:rPr>
          <w:rFonts w:ascii="仿宋" w:eastAsia="仿宋" w:hAnsi="仿宋" w:cs="宋体" w:hint="eastAsia"/>
          <w:color w:val="000000"/>
          <w:sz w:val="24"/>
          <w:szCs w:val="24"/>
        </w:rPr>
        <w:t>建议面向学术研究方向的学生选择拔尖创新性卓越人才培养方案修读</w:t>
      </w:r>
      <w:r w:rsidR="009554A7" w:rsidRPr="00CE6890">
        <w:rPr>
          <w:rFonts w:ascii="仿宋" w:eastAsia="仿宋" w:hAnsi="仿宋" w:cs="宋体" w:hint="eastAsia"/>
          <w:color w:val="000000"/>
          <w:sz w:val="24"/>
          <w:szCs w:val="24"/>
        </w:rPr>
        <w:t>；面向实践创新方向的学生可以选择复合</w:t>
      </w:r>
      <w:r w:rsidR="005E2990" w:rsidRPr="00CE6890">
        <w:rPr>
          <w:rFonts w:ascii="仿宋" w:eastAsia="仿宋" w:hAnsi="仿宋" w:cs="宋体" w:hint="eastAsia"/>
          <w:color w:val="000000"/>
          <w:sz w:val="24"/>
          <w:szCs w:val="24"/>
        </w:rPr>
        <w:t>应用型人才培养方案修读。原则上农学专业本科生可以自由选择拔尖创新型或复合应用型人才培养方案，并按照方案要求进行课程的修读。</w:t>
      </w:r>
    </w:p>
    <w:p w:rsidR="005E2990" w:rsidRPr="00CE6890" w:rsidRDefault="005E2990" w:rsidP="00CE6890">
      <w:pPr>
        <w:pStyle w:val="2"/>
        <w:spacing w:before="156" w:after="78"/>
        <w:ind w:firstLine="482"/>
        <w:jc w:val="center"/>
        <w:rPr>
          <w:rFonts w:ascii="仿宋" w:eastAsia="仿宋" w:hAnsi="仿宋"/>
          <w:b/>
          <w:szCs w:val="24"/>
        </w:rPr>
      </w:pPr>
      <w:proofErr w:type="spellStart"/>
      <w:r w:rsidRPr="00CE6890">
        <w:rPr>
          <w:rFonts w:ascii="仿宋" w:eastAsia="仿宋" w:hAnsi="仿宋" w:hint="eastAsia"/>
          <w:b/>
          <w:szCs w:val="24"/>
        </w:rPr>
        <w:t>三、班级</w:t>
      </w:r>
      <w:r w:rsidR="009554A7" w:rsidRPr="00CE6890">
        <w:rPr>
          <w:rFonts w:ascii="仿宋" w:eastAsia="仿宋" w:hAnsi="仿宋" w:hint="eastAsia"/>
          <w:b/>
          <w:szCs w:val="24"/>
          <w:lang w:eastAsia="zh-CN"/>
        </w:rPr>
        <w:t>组织形式</w:t>
      </w:r>
      <w:proofErr w:type="spellEnd"/>
    </w:p>
    <w:p w:rsidR="005E2990" w:rsidRPr="00CE6890" w:rsidRDefault="005E2990" w:rsidP="00CE6890">
      <w:pPr>
        <w:spacing w:line="360" w:lineRule="exact"/>
        <w:ind w:firstLineChars="200" w:firstLine="480"/>
        <w:rPr>
          <w:rFonts w:ascii="仿宋" w:eastAsia="仿宋" w:hAnsi="仿宋" w:cs="宋体"/>
          <w:color w:val="000000"/>
          <w:sz w:val="24"/>
          <w:szCs w:val="24"/>
        </w:rPr>
      </w:pPr>
      <w:r w:rsidRPr="00CE6890">
        <w:rPr>
          <w:rFonts w:ascii="仿宋" w:eastAsia="仿宋" w:hAnsi="仿宋" w:cs="宋体" w:hint="eastAsia"/>
          <w:color w:val="000000"/>
          <w:sz w:val="24"/>
          <w:szCs w:val="24"/>
        </w:rPr>
        <w:t>本专业在原班级建制的基础上，建立拔尖创新型卓越人才虚拟班和复合应用型卓越人才虚拟班。学生根据自己的意愿自由选择</w:t>
      </w:r>
      <w:r w:rsidR="00665A66" w:rsidRPr="00CE6890">
        <w:rPr>
          <w:rFonts w:ascii="仿宋" w:eastAsia="仿宋" w:hAnsi="仿宋" w:cs="宋体" w:hint="eastAsia"/>
          <w:color w:val="000000"/>
          <w:sz w:val="24"/>
          <w:szCs w:val="24"/>
        </w:rPr>
        <w:t>申请</w:t>
      </w:r>
      <w:r w:rsidRPr="00CE6890">
        <w:rPr>
          <w:rFonts w:ascii="仿宋" w:eastAsia="仿宋" w:hAnsi="仿宋" w:cs="宋体" w:hint="eastAsia"/>
          <w:color w:val="000000"/>
          <w:sz w:val="24"/>
          <w:szCs w:val="24"/>
        </w:rPr>
        <w:t>拔尖创新卓越班或复合应用卓越班。</w:t>
      </w:r>
      <w:r w:rsidR="00665A66" w:rsidRPr="00CE6890">
        <w:rPr>
          <w:rFonts w:ascii="仿宋" w:eastAsia="仿宋" w:hAnsi="仿宋" w:cs="宋体" w:hint="eastAsia"/>
          <w:color w:val="000000"/>
          <w:sz w:val="24"/>
          <w:szCs w:val="24"/>
        </w:rPr>
        <w:t>经过相关考核程序，每个虚拟班级录取学生30名。</w:t>
      </w:r>
      <w:r w:rsidR="009554A7" w:rsidRPr="00CE6890">
        <w:rPr>
          <w:rFonts w:ascii="仿宋" w:eastAsia="仿宋" w:hAnsi="仿宋" w:cs="宋体" w:hint="eastAsia"/>
          <w:color w:val="000000"/>
          <w:sz w:val="24"/>
          <w:szCs w:val="24"/>
        </w:rPr>
        <w:t>卓越</w:t>
      </w:r>
      <w:r w:rsidRPr="00CE6890">
        <w:rPr>
          <w:rFonts w:ascii="仿宋" w:eastAsia="仿宋" w:hAnsi="仿宋" w:cs="宋体" w:hint="eastAsia"/>
          <w:color w:val="000000"/>
          <w:sz w:val="24"/>
          <w:szCs w:val="24"/>
        </w:rPr>
        <w:t>班设立退出和进入机制，有下列条件者应退出卓越班</w:t>
      </w:r>
      <w:r w:rsidR="003117B1" w:rsidRPr="00CE6890">
        <w:rPr>
          <w:rFonts w:ascii="仿宋" w:eastAsia="仿宋" w:hAnsi="仿宋" w:cs="宋体" w:hint="eastAsia"/>
          <w:color w:val="000000"/>
          <w:sz w:val="24"/>
          <w:szCs w:val="24"/>
        </w:rPr>
        <w:t>名单</w:t>
      </w:r>
      <w:r w:rsidRPr="00CE6890">
        <w:rPr>
          <w:rFonts w:ascii="仿宋" w:eastAsia="仿宋" w:hAnsi="仿宋" w:cs="宋体" w:hint="eastAsia"/>
          <w:color w:val="000000"/>
          <w:sz w:val="24"/>
          <w:szCs w:val="24"/>
        </w:rPr>
        <w:t>：</w:t>
      </w:r>
    </w:p>
    <w:p w:rsidR="005E2990" w:rsidRPr="00CE6890" w:rsidRDefault="00665A66" w:rsidP="005E2990">
      <w:pPr>
        <w:pStyle w:val="a3"/>
        <w:numPr>
          <w:ilvl w:val="0"/>
          <w:numId w:val="1"/>
        </w:numPr>
        <w:spacing w:line="360" w:lineRule="exact"/>
        <w:ind w:firstLineChars="0"/>
        <w:rPr>
          <w:rFonts w:ascii="仿宋" w:eastAsia="仿宋" w:hAnsi="仿宋" w:cs="宋体"/>
          <w:color w:val="000000"/>
          <w:sz w:val="24"/>
          <w:szCs w:val="24"/>
        </w:rPr>
      </w:pPr>
      <w:r w:rsidRPr="00CE6890">
        <w:rPr>
          <w:rFonts w:ascii="仿宋" w:eastAsia="仿宋" w:hAnsi="仿宋" w:cs="宋体" w:hint="eastAsia"/>
          <w:color w:val="000000"/>
          <w:sz w:val="24"/>
          <w:szCs w:val="24"/>
        </w:rPr>
        <w:t>入班后出现</w:t>
      </w:r>
      <w:r w:rsidR="00A06AF4" w:rsidRPr="00CE6890">
        <w:rPr>
          <w:rFonts w:ascii="仿宋" w:eastAsia="仿宋" w:hAnsi="仿宋" w:cs="宋体" w:hint="eastAsia"/>
          <w:color w:val="000000"/>
          <w:sz w:val="24"/>
          <w:szCs w:val="24"/>
        </w:rPr>
        <w:t>课程</w:t>
      </w:r>
      <w:r w:rsidRPr="00CE6890">
        <w:rPr>
          <w:rFonts w:ascii="仿宋" w:eastAsia="仿宋" w:hAnsi="仿宋" w:cs="宋体" w:hint="eastAsia"/>
          <w:color w:val="000000"/>
          <w:sz w:val="24"/>
          <w:szCs w:val="24"/>
        </w:rPr>
        <w:t>不及格</w:t>
      </w:r>
      <w:r w:rsidR="005E2990" w:rsidRPr="00CE6890">
        <w:rPr>
          <w:rFonts w:ascii="仿宋" w:eastAsia="仿宋" w:hAnsi="仿宋" w:cs="宋体" w:hint="eastAsia"/>
          <w:color w:val="000000"/>
          <w:sz w:val="24"/>
          <w:szCs w:val="24"/>
        </w:rPr>
        <w:t>；</w:t>
      </w:r>
    </w:p>
    <w:p w:rsidR="005E2990" w:rsidRPr="00CE6890" w:rsidRDefault="005E2990" w:rsidP="005E2990">
      <w:pPr>
        <w:pStyle w:val="a3"/>
        <w:numPr>
          <w:ilvl w:val="0"/>
          <w:numId w:val="1"/>
        </w:numPr>
        <w:spacing w:line="360" w:lineRule="exact"/>
        <w:ind w:firstLineChars="0"/>
        <w:rPr>
          <w:rFonts w:ascii="仿宋" w:eastAsia="仿宋" w:hAnsi="仿宋" w:cs="宋体"/>
          <w:color w:val="000000"/>
          <w:sz w:val="24"/>
          <w:szCs w:val="24"/>
        </w:rPr>
      </w:pPr>
      <w:r w:rsidRPr="00CE6890">
        <w:rPr>
          <w:rFonts w:ascii="仿宋" w:eastAsia="仿宋" w:hAnsi="仿宋" w:cs="宋体" w:hint="eastAsia"/>
          <w:color w:val="000000"/>
          <w:sz w:val="24"/>
          <w:szCs w:val="24"/>
        </w:rPr>
        <w:t>受到学校警告处分或以上者</w:t>
      </w:r>
      <w:r w:rsidR="00A06AF4" w:rsidRPr="00CE6890">
        <w:rPr>
          <w:rFonts w:ascii="仿宋" w:eastAsia="仿宋" w:hAnsi="仿宋" w:cs="宋体" w:hint="eastAsia"/>
          <w:color w:val="000000"/>
          <w:sz w:val="24"/>
          <w:szCs w:val="24"/>
        </w:rPr>
        <w:t>。</w:t>
      </w:r>
    </w:p>
    <w:p w:rsidR="009554A7" w:rsidRPr="00CE6890" w:rsidRDefault="009554A7" w:rsidP="00CE6890">
      <w:pPr>
        <w:pStyle w:val="2"/>
        <w:spacing w:before="156" w:after="78"/>
        <w:ind w:firstLine="482"/>
        <w:jc w:val="center"/>
        <w:rPr>
          <w:rFonts w:ascii="仿宋" w:eastAsia="仿宋" w:hAnsi="仿宋"/>
          <w:b/>
          <w:szCs w:val="24"/>
          <w:lang w:eastAsia="zh-CN"/>
        </w:rPr>
      </w:pPr>
      <w:r w:rsidRPr="00CE6890">
        <w:rPr>
          <w:rFonts w:ascii="仿宋" w:eastAsia="仿宋" w:hAnsi="仿宋" w:hint="eastAsia"/>
          <w:b/>
          <w:szCs w:val="24"/>
          <w:lang w:eastAsia="zh-CN"/>
        </w:rPr>
        <w:t>四、卓越班毕业要求</w:t>
      </w:r>
    </w:p>
    <w:p w:rsidR="009554A7" w:rsidRPr="00CE6890" w:rsidRDefault="009554A7" w:rsidP="00CE6890">
      <w:pPr>
        <w:spacing w:line="360" w:lineRule="exact"/>
        <w:ind w:firstLineChars="202" w:firstLine="485"/>
        <w:jc w:val="left"/>
        <w:rPr>
          <w:rFonts w:ascii="仿宋" w:eastAsia="仿宋" w:hAnsi="仿宋" w:cs="Times New Roman"/>
          <w:color w:val="000000"/>
          <w:sz w:val="24"/>
          <w:szCs w:val="24"/>
        </w:rPr>
      </w:pPr>
      <w:r w:rsidRPr="00CE6890">
        <w:rPr>
          <w:rFonts w:ascii="仿宋" w:eastAsia="仿宋" w:hAnsi="仿宋" w:cs="Times New Roman" w:hint="eastAsia"/>
          <w:color w:val="000000"/>
          <w:sz w:val="24"/>
          <w:szCs w:val="24"/>
        </w:rPr>
        <w:t>本专业学生按照</w:t>
      </w:r>
      <w:r w:rsidR="003A0FDB" w:rsidRPr="00CE6890">
        <w:rPr>
          <w:rFonts w:ascii="仿宋" w:eastAsia="仿宋" w:hAnsi="仿宋" w:cs="Times New Roman" w:hint="eastAsia"/>
          <w:color w:val="000000"/>
          <w:sz w:val="24"/>
          <w:szCs w:val="24"/>
        </w:rPr>
        <w:t>本专业</w:t>
      </w:r>
      <w:r w:rsidRPr="00CE6890">
        <w:rPr>
          <w:rFonts w:ascii="仿宋" w:eastAsia="仿宋" w:hAnsi="仿宋" w:cs="Times New Roman" w:hint="eastAsia"/>
          <w:color w:val="000000"/>
          <w:sz w:val="24"/>
          <w:szCs w:val="24"/>
        </w:rPr>
        <w:t>人才培养方案修读，完成</w:t>
      </w:r>
      <w:r w:rsidR="00227FF6" w:rsidRPr="00CE6890">
        <w:rPr>
          <w:rFonts w:ascii="仿宋" w:eastAsia="仿宋" w:hAnsi="仿宋" w:cs="Times New Roman" w:hint="eastAsia"/>
          <w:color w:val="000000"/>
          <w:sz w:val="24"/>
          <w:szCs w:val="24"/>
        </w:rPr>
        <w:t>规定</w:t>
      </w:r>
      <w:r w:rsidRPr="00CE6890">
        <w:rPr>
          <w:rFonts w:ascii="仿宋" w:eastAsia="仿宋" w:hAnsi="仿宋" w:cs="Times New Roman" w:hint="eastAsia"/>
          <w:color w:val="000000"/>
          <w:sz w:val="24"/>
          <w:szCs w:val="24"/>
        </w:rPr>
        <w:t>学分，达到本专业毕业要求之后，</w:t>
      </w:r>
      <w:r w:rsidR="003A0FDB" w:rsidRPr="00CE6890">
        <w:rPr>
          <w:rFonts w:ascii="仿宋" w:eastAsia="仿宋" w:hAnsi="仿宋" w:cs="Times New Roman" w:hint="eastAsia"/>
          <w:color w:val="000000"/>
          <w:sz w:val="24"/>
          <w:szCs w:val="24"/>
        </w:rPr>
        <w:t>将授予农学学士学位。</w:t>
      </w:r>
      <w:r w:rsidRPr="00CE6890">
        <w:rPr>
          <w:rFonts w:ascii="仿宋" w:eastAsia="仿宋" w:hAnsi="仿宋" w:cs="Times New Roman" w:hint="eastAsia"/>
          <w:color w:val="000000"/>
          <w:sz w:val="24"/>
          <w:szCs w:val="24"/>
        </w:rPr>
        <w:t>如果达到以下要求，将颁发</w:t>
      </w:r>
      <w:r w:rsidR="003A0FDB" w:rsidRPr="00CE6890">
        <w:rPr>
          <w:rFonts w:ascii="仿宋" w:eastAsia="仿宋" w:hAnsi="仿宋" w:cs="Times New Roman" w:hint="eastAsia"/>
          <w:color w:val="000000"/>
          <w:sz w:val="24"/>
          <w:szCs w:val="24"/>
        </w:rPr>
        <w:t>中英文</w:t>
      </w:r>
      <w:r w:rsidRPr="00CE6890">
        <w:rPr>
          <w:rFonts w:ascii="仿宋" w:eastAsia="仿宋" w:hAnsi="仿宋" w:cs="Times New Roman" w:hint="eastAsia"/>
          <w:color w:val="000000"/>
          <w:sz w:val="24"/>
          <w:szCs w:val="24"/>
        </w:rPr>
        <w:t>卓越人才毕业证明。</w:t>
      </w:r>
    </w:p>
    <w:p w:rsidR="009554A7" w:rsidRPr="00CE6890" w:rsidRDefault="00A06AF4" w:rsidP="009554A7">
      <w:pPr>
        <w:spacing w:line="360" w:lineRule="exact"/>
        <w:jc w:val="left"/>
        <w:rPr>
          <w:rFonts w:ascii="仿宋" w:eastAsia="仿宋" w:hAnsi="仿宋" w:cs="Times New Roman"/>
          <w:color w:val="000000"/>
          <w:sz w:val="24"/>
          <w:szCs w:val="24"/>
        </w:rPr>
      </w:pPr>
      <w:r w:rsidRPr="00CE6890">
        <w:rPr>
          <w:rFonts w:ascii="仿宋" w:eastAsia="仿宋" w:hAnsi="仿宋" w:cs="Times New Roman" w:hint="eastAsia"/>
          <w:color w:val="000000"/>
          <w:sz w:val="24"/>
          <w:szCs w:val="24"/>
        </w:rPr>
        <w:t>一、</w:t>
      </w:r>
      <w:r w:rsidR="009554A7" w:rsidRPr="00CE6890">
        <w:rPr>
          <w:rFonts w:ascii="仿宋" w:eastAsia="仿宋" w:hAnsi="仿宋" w:cs="Times New Roman" w:hint="eastAsia"/>
          <w:color w:val="000000"/>
          <w:sz w:val="24"/>
          <w:szCs w:val="24"/>
        </w:rPr>
        <w:t>拔尖创新型：</w:t>
      </w:r>
    </w:p>
    <w:p w:rsidR="0029221F" w:rsidRPr="00CE6890" w:rsidRDefault="003A0FDB" w:rsidP="003A0FDB">
      <w:pPr>
        <w:spacing w:line="360" w:lineRule="exact"/>
        <w:ind w:left="420"/>
        <w:jc w:val="left"/>
        <w:rPr>
          <w:rFonts w:ascii="仿宋" w:eastAsia="仿宋" w:hAnsi="仿宋" w:cs="Times New Roman"/>
          <w:color w:val="000000"/>
          <w:sz w:val="24"/>
          <w:szCs w:val="24"/>
        </w:rPr>
      </w:pPr>
      <w:r w:rsidRPr="00CE6890">
        <w:rPr>
          <w:rFonts w:ascii="仿宋" w:eastAsia="仿宋" w:hAnsi="仿宋" w:cs="Times New Roman"/>
          <w:color w:val="000000"/>
          <w:sz w:val="24"/>
          <w:szCs w:val="24"/>
        </w:rPr>
        <w:t>(1)</w:t>
      </w:r>
      <w:r w:rsidR="001471C1" w:rsidRPr="00CE6890">
        <w:rPr>
          <w:rFonts w:ascii="仿宋" w:eastAsia="仿宋" w:hAnsi="仿宋" w:cs="Times New Roman"/>
          <w:color w:val="000000"/>
          <w:sz w:val="24"/>
          <w:szCs w:val="24"/>
        </w:rPr>
        <w:t xml:space="preserve"> </w:t>
      </w:r>
      <w:r w:rsidRPr="00CE6890">
        <w:rPr>
          <w:rFonts w:ascii="仿宋" w:eastAsia="仿宋" w:hAnsi="仿宋" w:cs="Times New Roman" w:hint="eastAsia"/>
          <w:color w:val="000000"/>
          <w:sz w:val="24"/>
          <w:szCs w:val="24"/>
        </w:rPr>
        <w:t>按照拔尖创新型卓越人才培养方案修读，并取得相应学分；</w:t>
      </w:r>
    </w:p>
    <w:p w:rsidR="003A0FDB" w:rsidRPr="00CE6890" w:rsidRDefault="003A0FDB" w:rsidP="003A0FDB">
      <w:pPr>
        <w:spacing w:line="360" w:lineRule="exact"/>
        <w:ind w:left="420"/>
        <w:jc w:val="left"/>
        <w:rPr>
          <w:rFonts w:ascii="仿宋" w:eastAsia="仿宋" w:hAnsi="仿宋" w:cs="Times New Roman"/>
          <w:color w:val="000000"/>
          <w:sz w:val="24"/>
          <w:szCs w:val="24"/>
        </w:rPr>
      </w:pPr>
      <w:r w:rsidRPr="00CE6890">
        <w:rPr>
          <w:rFonts w:ascii="仿宋" w:eastAsia="仿宋" w:hAnsi="仿宋" w:cs="Times New Roman"/>
          <w:color w:val="000000"/>
          <w:sz w:val="24"/>
          <w:szCs w:val="24"/>
        </w:rPr>
        <w:lastRenderedPageBreak/>
        <w:t>(2)</w:t>
      </w:r>
      <w:r w:rsidR="001471C1" w:rsidRPr="00CE6890">
        <w:rPr>
          <w:rFonts w:ascii="仿宋" w:eastAsia="仿宋" w:hAnsi="仿宋" w:cs="Times New Roman"/>
          <w:color w:val="000000"/>
          <w:sz w:val="24"/>
          <w:szCs w:val="24"/>
        </w:rPr>
        <w:t xml:space="preserve"> </w:t>
      </w:r>
      <w:r w:rsidRPr="00CE6890">
        <w:rPr>
          <w:rFonts w:ascii="仿宋" w:eastAsia="仿宋" w:hAnsi="仿宋" w:cs="Times New Roman" w:hint="eastAsia"/>
          <w:color w:val="000000"/>
          <w:sz w:val="24"/>
          <w:szCs w:val="24"/>
        </w:rPr>
        <w:t>大学英语六级</w:t>
      </w:r>
      <w:r w:rsidRPr="00CE6890">
        <w:rPr>
          <w:rFonts w:ascii="仿宋" w:eastAsia="仿宋" w:hAnsi="仿宋" w:cs="Times New Roman"/>
          <w:color w:val="000000"/>
          <w:sz w:val="24"/>
          <w:szCs w:val="24"/>
        </w:rPr>
        <w:t>42</w:t>
      </w:r>
      <w:r w:rsidR="00665A66" w:rsidRPr="00CE6890">
        <w:rPr>
          <w:rFonts w:ascii="仿宋" w:eastAsia="仿宋" w:hAnsi="仿宋" w:cs="Times New Roman"/>
          <w:color w:val="000000"/>
          <w:sz w:val="24"/>
          <w:szCs w:val="24"/>
        </w:rPr>
        <w:t>6</w:t>
      </w:r>
      <w:r w:rsidRPr="00CE6890">
        <w:rPr>
          <w:rFonts w:ascii="仿宋" w:eastAsia="仿宋" w:hAnsi="仿宋" w:cs="Times New Roman" w:hint="eastAsia"/>
          <w:color w:val="000000"/>
          <w:sz w:val="24"/>
          <w:szCs w:val="24"/>
        </w:rPr>
        <w:t>分以上；或者雅思</w:t>
      </w:r>
      <w:r w:rsidRPr="00CE6890">
        <w:rPr>
          <w:rFonts w:ascii="仿宋" w:eastAsia="仿宋" w:hAnsi="仿宋" w:cs="Times New Roman"/>
          <w:color w:val="000000"/>
          <w:sz w:val="24"/>
          <w:szCs w:val="24"/>
        </w:rPr>
        <w:t>6.5</w:t>
      </w:r>
      <w:r w:rsidRPr="00CE6890">
        <w:rPr>
          <w:rFonts w:ascii="仿宋" w:eastAsia="仿宋" w:hAnsi="仿宋" w:cs="Times New Roman" w:hint="eastAsia"/>
          <w:color w:val="000000"/>
          <w:sz w:val="24"/>
          <w:szCs w:val="24"/>
        </w:rPr>
        <w:t>以上；或者托福</w:t>
      </w:r>
      <w:r w:rsidR="00665A66" w:rsidRPr="00CE6890">
        <w:rPr>
          <w:rFonts w:ascii="仿宋" w:eastAsia="仿宋" w:hAnsi="仿宋" w:cs="Times New Roman"/>
          <w:color w:val="000000"/>
          <w:sz w:val="24"/>
          <w:szCs w:val="24"/>
        </w:rPr>
        <w:t>90</w:t>
      </w:r>
      <w:r w:rsidRPr="00CE6890">
        <w:rPr>
          <w:rFonts w:ascii="仿宋" w:eastAsia="仿宋" w:hAnsi="仿宋" w:cs="Times New Roman" w:hint="eastAsia"/>
          <w:color w:val="000000"/>
          <w:sz w:val="24"/>
          <w:szCs w:val="24"/>
        </w:rPr>
        <w:t>分以上。</w:t>
      </w:r>
    </w:p>
    <w:p w:rsidR="003A0FDB" w:rsidRPr="00CE6890" w:rsidRDefault="003A0FDB" w:rsidP="003A0FDB">
      <w:pPr>
        <w:spacing w:line="360" w:lineRule="exact"/>
        <w:ind w:left="420"/>
        <w:jc w:val="left"/>
        <w:rPr>
          <w:rFonts w:ascii="仿宋" w:eastAsia="仿宋" w:hAnsi="仿宋" w:cs="Times New Roman"/>
          <w:color w:val="000000"/>
          <w:sz w:val="24"/>
          <w:szCs w:val="24"/>
        </w:rPr>
      </w:pPr>
      <w:r w:rsidRPr="00CE6890">
        <w:rPr>
          <w:rFonts w:ascii="仿宋" w:eastAsia="仿宋" w:hAnsi="仿宋" w:cs="Times New Roman"/>
          <w:color w:val="000000"/>
          <w:sz w:val="24"/>
          <w:szCs w:val="24"/>
        </w:rPr>
        <w:t>(</w:t>
      </w:r>
      <w:r w:rsidR="00665A66" w:rsidRPr="00CE6890">
        <w:rPr>
          <w:rFonts w:ascii="仿宋" w:eastAsia="仿宋" w:hAnsi="仿宋" w:cs="Times New Roman"/>
          <w:color w:val="000000"/>
          <w:sz w:val="24"/>
          <w:szCs w:val="24"/>
        </w:rPr>
        <w:t>3</w:t>
      </w:r>
      <w:r w:rsidRPr="00CE6890">
        <w:rPr>
          <w:rFonts w:ascii="仿宋" w:eastAsia="仿宋" w:hAnsi="仿宋" w:cs="Times New Roman"/>
          <w:color w:val="000000"/>
          <w:sz w:val="24"/>
          <w:szCs w:val="24"/>
        </w:rPr>
        <w:t>)</w:t>
      </w:r>
      <w:r w:rsidR="001471C1" w:rsidRPr="00CE6890">
        <w:rPr>
          <w:rFonts w:ascii="仿宋" w:eastAsia="仿宋" w:hAnsi="仿宋" w:cs="Times New Roman"/>
          <w:color w:val="000000"/>
          <w:sz w:val="24"/>
          <w:szCs w:val="24"/>
        </w:rPr>
        <w:t xml:space="preserve"> </w:t>
      </w:r>
      <w:r w:rsidRPr="00CE6890">
        <w:rPr>
          <w:rFonts w:ascii="仿宋" w:eastAsia="仿宋" w:hAnsi="仿宋" w:cs="Times New Roman" w:hint="eastAsia"/>
          <w:color w:val="000000"/>
          <w:sz w:val="24"/>
          <w:szCs w:val="24"/>
        </w:rPr>
        <w:t>主持或参加学术研究类</w:t>
      </w:r>
      <w:r w:rsidRPr="00CE6890">
        <w:rPr>
          <w:rFonts w:ascii="仿宋" w:eastAsia="仿宋" w:hAnsi="仿宋" w:cs="Times New Roman"/>
          <w:color w:val="000000"/>
          <w:sz w:val="24"/>
          <w:szCs w:val="24"/>
        </w:rPr>
        <w:t>SRT</w:t>
      </w:r>
      <w:r w:rsidRPr="00CE6890">
        <w:rPr>
          <w:rFonts w:ascii="仿宋" w:eastAsia="仿宋" w:hAnsi="仿宋" w:cs="Times New Roman" w:hint="eastAsia"/>
          <w:color w:val="000000"/>
          <w:sz w:val="24"/>
          <w:szCs w:val="24"/>
        </w:rPr>
        <w:t>项目或院长基金项目；</w:t>
      </w:r>
    </w:p>
    <w:p w:rsidR="003A0FDB" w:rsidRPr="00CE6890" w:rsidRDefault="00665A66" w:rsidP="003A0FDB">
      <w:pPr>
        <w:spacing w:line="360" w:lineRule="exact"/>
        <w:ind w:left="420"/>
        <w:jc w:val="left"/>
        <w:rPr>
          <w:rFonts w:ascii="仿宋" w:eastAsia="仿宋" w:hAnsi="仿宋" w:cs="Times New Roman"/>
          <w:color w:val="000000"/>
          <w:sz w:val="24"/>
          <w:szCs w:val="24"/>
        </w:rPr>
      </w:pPr>
      <w:r w:rsidRPr="00CE6890">
        <w:rPr>
          <w:rFonts w:ascii="仿宋" w:eastAsia="仿宋" w:hAnsi="仿宋" w:cs="Times New Roman"/>
          <w:color w:val="000000"/>
          <w:sz w:val="24"/>
          <w:szCs w:val="24"/>
        </w:rPr>
        <w:t>(4</w:t>
      </w:r>
      <w:r w:rsidR="003A0FDB" w:rsidRPr="00CE6890">
        <w:rPr>
          <w:rFonts w:ascii="仿宋" w:eastAsia="仿宋" w:hAnsi="仿宋" w:cs="Times New Roman"/>
          <w:color w:val="000000"/>
          <w:sz w:val="24"/>
          <w:szCs w:val="24"/>
        </w:rPr>
        <w:t>)</w:t>
      </w:r>
      <w:r w:rsidR="001471C1" w:rsidRPr="00CE6890">
        <w:rPr>
          <w:rFonts w:ascii="仿宋" w:eastAsia="仿宋" w:hAnsi="仿宋" w:cs="Times New Roman"/>
          <w:color w:val="000000"/>
          <w:sz w:val="24"/>
          <w:szCs w:val="24"/>
        </w:rPr>
        <w:t xml:space="preserve"> </w:t>
      </w:r>
      <w:r w:rsidR="000E089A" w:rsidRPr="00CE6890">
        <w:rPr>
          <w:rFonts w:ascii="仿宋" w:eastAsia="仿宋" w:hAnsi="仿宋" w:cs="Times New Roman" w:hint="eastAsia"/>
          <w:color w:val="000000"/>
          <w:sz w:val="24"/>
          <w:szCs w:val="24"/>
        </w:rPr>
        <w:t>按要求</w:t>
      </w:r>
      <w:r w:rsidR="001471C1" w:rsidRPr="00CE6890">
        <w:rPr>
          <w:rFonts w:ascii="仿宋" w:eastAsia="仿宋" w:hAnsi="仿宋" w:cs="Times New Roman" w:hint="eastAsia"/>
          <w:color w:val="000000"/>
          <w:sz w:val="24"/>
          <w:szCs w:val="24"/>
        </w:rPr>
        <w:t>全程参与暑期学校或校所合作</w:t>
      </w:r>
      <w:r w:rsidR="00227FF6" w:rsidRPr="00CE6890">
        <w:rPr>
          <w:rFonts w:ascii="仿宋" w:eastAsia="仿宋" w:hAnsi="仿宋" w:cs="Times New Roman" w:hint="eastAsia"/>
          <w:color w:val="000000"/>
          <w:sz w:val="24"/>
          <w:szCs w:val="24"/>
        </w:rPr>
        <w:t>的</w:t>
      </w:r>
      <w:r w:rsidR="001471C1" w:rsidRPr="00CE6890">
        <w:rPr>
          <w:rFonts w:ascii="仿宋" w:eastAsia="仿宋" w:hAnsi="仿宋" w:cs="Times New Roman" w:hint="eastAsia"/>
          <w:color w:val="000000"/>
          <w:sz w:val="24"/>
          <w:szCs w:val="24"/>
        </w:rPr>
        <w:t>培训活动；</w:t>
      </w:r>
      <w:r w:rsidR="003A0FDB" w:rsidRPr="00CE6890">
        <w:rPr>
          <w:rFonts w:ascii="仿宋" w:eastAsia="仿宋" w:hAnsi="仿宋" w:cs="Times New Roman" w:hint="eastAsia"/>
          <w:color w:val="000000"/>
          <w:sz w:val="24"/>
          <w:szCs w:val="24"/>
        </w:rPr>
        <w:t>本科在读期间在</w:t>
      </w:r>
      <w:r w:rsidR="001471C1" w:rsidRPr="00CE6890">
        <w:rPr>
          <w:rFonts w:ascii="仿宋" w:eastAsia="仿宋" w:hAnsi="仿宋" w:cs="Times New Roman" w:hint="eastAsia"/>
          <w:color w:val="000000"/>
          <w:sz w:val="24"/>
          <w:szCs w:val="24"/>
        </w:rPr>
        <w:t>核心期刊或</w:t>
      </w:r>
      <w:r w:rsidR="001471C1" w:rsidRPr="00CE6890">
        <w:rPr>
          <w:rFonts w:ascii="仿宋" w:eastAsia="仿宋" w:hAnsi="仿宋" w:cs="Times New Roman"/>
          <w:color w:val="000000"/>
          <w:sz w:val="24"/>
          <w:szCs w:val="24"/>
        </w:rPr>
        <w:t>SCI</w:t>
      </w:r>
      <w:r w:rsidR="001471C1" w:rsidRPr="00CE6890">
        <w:rPr>
          <w:rFonts w:ascii="仿宋" w:eastAsia="仿宋" w:hAnsi="仿宋" w:cs="Times New Roman" w:hint="eastAsia"/>
          <w:color w:val="000000"/>
          <w:sz w:val="24"/>
          <w:szCs w:val="24"/>
        </w:rPr>
        <w:t>刊物</w:t>
      </w:r>
      <w:r w:rsidR="003A0FDB" w:rsidRPr="00CE6890">
        <w:rPr>
          <w:rFonts w:ascii="仿宋" w:eastAsia="仿宋" w:hAnsi="仿宋" w:cs="Times New Roman" w:hint="eastAsia"/>
          <w:color w:val="000000"/>
          <w:sz w:val="24"/>
          <w:szCs w:val="24"/>
        </w:rPr>
        <w:t>上参与发表研究论文</w:t>
      </w:r>
      <w:r w:rsidR="003A0FDB" w:rsidRPr="00CE6890">
        <w:rPr>
          <w:rFonts w:ascii="仿宋" w:eastAsia="仿宋" w:hAnsi="仿宋" w:cs="Times New Roman"/>
          <w:color w:val="000000"/>
          <w:sz w:val="24"/>
          <w:szCs w:val="24"/>
        </w:rPr>
        <w:t>1</w:t>
      </w:r>
      <w:r w:rsidR="003A0FDB" w:rsidRPr="00CE6890">
        <w:rPr>
          <w:rFonts w:ascii="仿宋" w:eastAsia="仿宋" w:hAnsi="仿宋" w:cs="Times New Roman" w:hint="eastAsia"/>
          <w:color w:val="000000"/>
          <w:sz w:val="24"/>
          <w:szCs w:val="24"/>
        </w:rPr>
        <w:t>篇</w:t>
      </w:r>
      <w:r w:rsidR="001471C1" w:rsidRPr="00CE6890">
        <w:rPr>
          <w:rFonts w:ascii="仿宋" w:eastAsia="仿宋" w:hAnsi="仿宋" w:cs="Times New Roman" w:hint="eastAsia"/>
          <w:color w:val="000000"/>
          <w:sz w:val="24"/>
          <w:szCs w:val="24"/>
        </w:rPr>
        <w:t>（排名前</w:t>
      </w:r>
      <w:r w:rsidR="001471C1" w:rsidRPr="00CE6890">
        <w:rPr>
          <w:rFonts w:ascii="仿宋" w:eastAsia="仿宋" w:hAnsi="仿宋" w:cs="Times New Roman"/>
          <w:color w:val="000000"/>
          <w:sz w:val="24"/>
          <w:szCs w:val="24"/>
        </w:rPr>
        <w:t>3</w:t>
      </w:r>
      <w:r w:rsidR="001471C1" w:rsidRPr="00CE6890">
        <w:rPr>
          <w:rFonts w:ascii="仿宋" w:eastAsia="仿宋" w:hAnsi="仿宋" w:cs="Times New Roman" w:hint="eastAsia"/>
          <w:color w:val="000000"/>
          <w:sz w:val="24"/>
          <w:szCs w:val="24"/>
        </w:rPr>
        <w:t>位）</w:t>
      </w:r>
      <w:r w:rsidR="003A0FDB" w:rsidRPr="00CE6890">
        <w:rPr>
          <w:rFonts w:ascii="仿宋" w:eastAsia="仿宋" w:hAnsi="仿宋" w:cs="Times New Roman" w:hint="eastAsia"/>
          <w:color w:val="000000"/>
          <w:sz w:val="24"/>
          <w:szCs w:val="24"/>
        </w:rPr>
        <w:t>或者参与申请专利</w:t>
      </w:r>
      <w:r w:rsidR="003A0FDB" w:rsidRPr="00CE6890">
        <w:rPr>
          <w:rFonts w:ascii="仿宋" w:eastAsia="仿宋" w:hAnsi="仿宋" w:cs="Times New Roman"/>
          <w:color w:val="000000"/>
          <w:sz w:val="24"/>
          <w:szCs w:val="24"/>
        </w:rPr>
        <w:t>1</w:t>
      </w:r>
      <w:r w:rsidR="003A0FDB" w:rsidRPr="00CE6890">
        <w:rPr>
          <w:rFonts w:ascii="仿宋" w:eastAsia="仿宋" w:hAnsi="仿宋" w:cs="Times New Roman" w:hint="eastAsia"/>
          <w:color w:val="000000"/>
          <w:sz w:val="24"/>
          <w:szCs w:val="24"/>
        </w:rPr>
        <w:t>项</w:t>
      </w:r>
      <w:r w:rsidR="001471C1" w:rsidRPr="00CE6890">
        <w:rPr>
          <w:rFonts w:ascii="仿宋" w:eastAsia="仿宋" w:hAnsi="仿宋" w:cs="Times New Roman" w:hint="eastAsia"/>
          <w:color w:val="000000"/>
          <w:sz w:val="24"/>
          <w:szCs w:val="24"/>
        </w:rPr>
        <w:t>（排名前</w:t>
      </w:r>
      <w:r w:rsidR="001471C1" w:rsidRPr="00CE6890">
        <w:rPr>
          <w:rFonts w:ascii="仿宋" w:eastAsia="仿宋" w:hAnsi="仿宋" w:cs="Times New Roman"/>
          <w:color w:val="000000"/>
          <w:sz w:val="24"/>
          <w:szCs w:val="24"/>
        </w:rPr>
        <w:t>3</w:t>
      </w:r>
      <w:r w:rsidR="001471C1" w:rsidRPr="00CE6890">
        <w:rPr>
          <w:rFonts w:ascii="仿宋" w:eastAsia="仿宋" w:hAnsi="仿宋" w:cs="Times New Roman" w:hint="eastAsia"/>
          <w:color w:val="000000"/>
          <w:sz w:val="24"/>
          <w:szCs w:val="24"/>
        </w:rPr>
        <w:t>位）</w:t>
      </w:r>
      <w:r w:rsidR="003A0FDB" w:rsidRPr="00CE6890">
        <w:rPr>
          <w:rFonts w:ascii="仿宋" w:eastAsia="仿宋" w:hAnsi="仿宋" w:cs="Times New Roman" w:hint="eastAsia"/>
          <w:color w:val="000000"/>
          <w:sz w:val="24"/>
          <w:szCs w:val="24"/>
        </w:rPr>
        <w:t>或者获得</w:t>
      </w:r>
      <w:r w:rsidR="00A45344" w:rsidRPr="00CE6890">
        <w:rPr>
          <w:rFonts w:ascii="仿宋" w:eastAsia="仿宋" w:hAnsi="仿宋" w:cs="Times New Roman" w:hint="eastAsia"/>
          <w:color w:val="000000"/>
          <w:sz w:val="24"/>
          <w:szCs w:val="24"/>
        </w:rPr>
        <w:t>校</w:t>
      </w:r>
      <w:r w:rsidR="003A0FDB" w:rsidRPr="00CE6890">
        <w:rPr>
          <w:rFonts w:ascii="仿宋" w:eastAsia="仿宋" w:hAnsi="仿宋" w:cs="Times New Roman" w:hint="eastAsia"/>
          <w:color w:val="000000"/>
          <w:sz w:val="24"/>
          <w:szCs w:val="24"/>
        </w:rPr>
        <w:t>级以上大学生学术类竞赛奖项</w:t>
      </w:r>
      <w:r w:rsidR="00A06AF4" w:rsidRPr="00CE6890">
        <w:rPr>
          <w:rFonts w:ascii="仿宋" w:eastAsia="仿宋" w:hAnsi="仿宋" w:cs="Times New Roman" w:hint="eastAsia"/>
          <w:color w:val="000000"/>
          <w:sz w:val="24"/>
          <w:szCs w:val="24"/>
        </w:rPr>
        <w:t>（排名前</w:t>
      </w:r>
      <w:r w:rsidR="00A06AF4" w:rsidRPr="00CE6890">
        <w:rPr>
          <w:rFonts w:ascii="仿宋" w:eastAsia="仿宋" w:hAnsi="仿宋" w:cs="Times New Roman"/>
          <w:color w:val="000000"/>
          <w:sz w:val="24"/>
          <w:szCs w:val="24"/>
        </w:rPr>
        <w:t>3</w:t>
      </w:r>
      <w:r w:rsidR="00A06AF4" w:rsidRPr="00CE6890">
        <w:rPr>
          <w:rFonts w:ascii="仿宋" w:eastAsia="仿宋" w:hAnsi="仿宋" w:cs="Times New Roman" w:hint="eastAsia"/>
          <w:color w:val="000000"/>
          <w:sz w:val="24"/>
          <w:szCs w:val="24"/>
        </w:rPr>
        <w:t>位）</w:t>
      </w:r>
      <w:r w:rsidR="003A0FDB" w:rsidRPr="00CE6890">
        <w:rPr>
          <w:rFonts w:ascii="仿宋" w:eastAsia="仿宋" w:hAnsi="仿宋" w:cs="Times New Roman" w:hint="eastAsia"/>
          <w:color w:val="000000"/>
          <w:sz w:val="24"/>
          <w:szCs w:val="24"/>
        </w:rPr>
        <w:t>。</w:t>
      </w:r>
    </w:p>
    <w:p w:rsidR="000E089A" w:rsidRPr="000E089A" w:rsidRDefault="000E089A" w:rsidP="003A0FDB">
      <w:pPr>
        <w:spacing w:line="360" w:lineRule="exact"/>
        <w:jc w:val="left"/>
        <w:rPr>
          <w:rFonts w:ascii="仿宋" w:eastAsia="仿宋" w:hAnsi="仿宋" w:cs="宋体"/>
          <w:color w:val="000000"/>
          <w:sz w:val="24"/>
          <w:szCs w:val="24"/>
        </w:rPr>
      </w:pPr>
    </w:p>
    <w:p w:rsidR="003A0FDB" w:rsidRPr="00CE6890" w:rsidRDefault="00A06AF4" w:rsidP="003A0FDB">
      <w:pPr>
        <w:spacing w:line="360" w:lineRule="exact"/>
        <w:jc w:val="left"/>
        <w:rPr>
          <w:rFonts w:ascii="仿宋" w:eastAsia="仿宋" w:hAnsi="仿宋" w:cs="宋体"/>
          <w:color w:val="000000"/>
          <w:sz w:val="24"/>
          <w:szCs w:val="24"/>
        </w:rPr>
      </w:pPr>
      <w:r w:rsidRPr="00CE6890">
        <w:rPr>
          <w:rFonts w:ascii="仿宋" w:eastAsia="仿宋" w:hAnsi="仿宋" w:cs="宋体" w:hint="eastAsia"/>
          <w:color w:val="000000"/>
          <w:sz w:val="24"/>
          <w:szCs w:val="24"/>
        </w:rPr>
        <w:t>二、</w:t>
      </w:r>
      <w:r w:rsidR="003A0FDB" w:rsidRPr="00CE6890">
        <w:rPr>
          <w:rFonts w:ascii="仿宋" w:eastAsia="仿宋" w:hAnsi="仿宋" w:cs="宋体" w:hint="eastAsia"/>
          <w:color w:val="000000"/>
          <w:sz w:val="24"/>
          <w:szCs w:val="24"/>
        </w:rPr>
        <w:t>复合应用型：</w:t>
      </w:r>
    </w:p>
    <w:p w:rsidR="003A0FDB" w:rsidRPr="00CE6890" w:rsidRDefault="003A0FDB" w:rsidP="003A0FDB">
      <w:pPr>
        <w:spacing w:line="360" w:lineRule="exact"/>
        <w:ind w:left="420"/>
        <w:jc w:val="left"/>
        <w:rPr>
          <w:rFonts w:ascii="仿宋" w:eastAsia="仿宋" w:hAnsi="仿宋" w:cs="Times New Roman"/>
          <w:color w:val="000000"/>
          <w:sz w:val="24"/>
          <w:szCs w:val="24"/>
        </w:rPr>
      </w:pPr>
      <w:r w:rsidRPr="00CE6890">
        <w:rPr>
          <w:rFonts w:ascii="仿宋" w:eastAsia="仿宋" w:hAnsi="仿宋" w:cs="Times New Roman"/>
          <w:color w:val="000000"/>
          <w:sz w:val="24"/>
          <w:szCs w:val="24"/>
        </w:rPr>
        <w:t>(1)</w:t>
      </w:r>
      <w:r w:rsidR="00665A66" w:rsidRPr="00CE6890">
        <w:rPr>
          <w:rFonts w:ascii="仿宋" w:eastAsia="仿宋" w:hAnsi="仿宋" w:cs="Times New Roman"/>
          <w:color w:val="000000"/>
          <w:sz w:val="24"/>
          <w:szCs w:val="24"/>
        </w:rPr>
        <w:t xml:space="preserve"> </w:t>
      </w:r>
      <w:r w:rsidRPr="00CE6890">
        <w:rPr>
          <w:rFonts w:ascii="仿宋" w:eastAsia="仿宋" w:hAnsi="仿宋" w:cs="Times New Roman" w:hint="eastAsia"/>
          <w:color w:val="000000"/>
          <w:sz w:val="24"/>
          <w:szCs w:val="24"/>
        </w:rPr>
        <w:t>按照复合应用型卓越人才培养方案修读，并取得相应学分；</w:t>
      </w:r>
    </w:p>
    <w:p w:rsidR="003A0FDB" w:rsidRPr="00CE6890" w:rsidRDefault="003A0FDB" w:rsidP="003A0FDB">
      <w:pPr>
        <w:spacing w:line="360" w:lineRule="exact"/>
        <w:ind w:left="420"/>
        <w:jc w:val="left"/>
        <w:rPr>
          <w:rFonts w:ascii="仿宋" w:eastAsia="仿宋" w:hAnsi="仿宋" w:cs="Times New Roman"/>
          <w:color w:val="000000"/>
          <w:sz w:val="24"/>
          <w:szCs w:val="24"/>
        </w:rPr>
      </w:pPr>
      <w:r w:rsidRPr="00CE6890">
        <w:rPr>
          <w:rFonts w:ascii="仿宋" w:eastAsia="仿宋" w:hAnsi="仿宋" w:cs="Times New Roman"/>
          <w:color w:val="000000"/>
          <w:sz w:val="24"/>
          <w:szCs w:val="24"/>
        </w:rPr>
        <w:t>(2)</w:t>
      </w:r>
      <w:r w:rsidR="00665A66" w:rsidRPr="00CE6890">
        <w:rPr>
          <w:rFonts w:ascii="仿宋" w:eastAsia="仿宋" w:hAnsi="仿宋" w:cs="Times New Roman"/>
          <w:color w:val="000000"/>
          <w:sz w:val="24"/>
          <w:szCs w:val="24"/>
        </w:rPr>
        <w:t xml:space="preserve"> </w:t>
      </w:r>
      <w:r w:rsidRPr="00CE6890">
        <w:rPr>
          <w:rFonts w:ascii="仿宋" w:eastAsia="仿宋" w:hAnsi="仿宋" w:cs="Times New Roman" w:hint="eastAsia"/>
          <w:color w:val="000000"/>
          <w:sz w:val="24"/>
          <w:szCs w:val="24"/>
        </w:rPr>
        <w:t>大学英语四级</w:t>
      </w:r>
      <w:r w:rsidR="00A06AF4" w:rsidRPr="00CE6890">
        <w:rPr>
          <w:rFonts w:ascii="仿宋" w:eastAsia="仿宋" w:hAnsi="仿宋" w:cs="Times New Roman"/>
          <w:color w:val="000000"/>
          <w:sz w:val="24"/>
          <w:szCs w:val="24"/>
        </w:rPr>
        <w:t>4</w:t>
      </w:r>
      <w:r w:rsidR="00A06AF4" w:rsidRPr="00CE6890">
        <w:rPr>
          <w:rFonts w:ascii="仿宋" w:eastAsia="仿宋" w:hAnsi="仿宋" w:cs="Times New Roman" w:hint="eastAsia"/>
          <w:color w:val="000000"/>
          <w:sz w:val="24"/>
          <w:szCs w:val="24"/>
        </w:rPr>
        <w:t>50</w:t>
      </w:r>
      <w:r w:rsidRPr="00CE6890">
        <w:rPr>
          <w:rFonts w:ascii="仿宋" w:eastAsia="仿宋" w:hAnsi="仿宋" w:cs="Times New Roman" w:hint="eastAsia"/>
          <w:color w:val="000000"/>
          <w:sz w:val="24"/>
          <w:szCs w:val="24"/>
        </w:rPr>
        <w:t>分以上</w:t>
      </w:r>
      <w:r w:rsidR="00A06AF4" w:rsidRPr="00CE6890">
        <w:rPr>
          <w:rFonts w:ascii="仿宋" w:eastAsia="仿宋" w:hAnsi="仿宋" w:cs="Times New Roman"/>
          <w:color w:val="000000"/>
          <w:sz w:val="24"/>
          <w:szCs w:val="24"/>
        </w:rPr>
        <w:t>或大学英语六级426分以上</w:t>
      </w:r>
      <w:r w:rsidR="00A06AF4" w:rsidRPr="00CE6890">
        <w:rPr>
          <w:rFonts w:ascii="仿宋" w:eastAsia="仿宋" w:hAnsi="仿宋" w:cs="Times New Roman" w:hint="eastAsia"/>
          <w:color w:val="000000"/>
          <w:sz w:val="24"/>
          <w:szCs w:val="24"/>
        </w:rPr>
        <w:t>，</w:t>
      </w:r>
      <w:r w:rsidR="00A06AF4" w:rsidRPr="00CE6890">
        <w:rPr>
          <w:rFonts w:ascii="仿宋" w:eastAsia="仿宋" w:hAnsi="仿宋" w:cs="Times New Roman"/>
          <w:color w:val="000000"/>
          <w:sz w:val="24"/>
          <w:szCs w:val="24"/>
        </w:rPr>
        <w:t>或雅思6.</w:t>
      </w:r>
      <w:r w:rsidR="00A06AF4" w:rsidRPr="00CE6890">
        <w:rPr>
          <w:rFonts w:ascii="仿宋" w:eastAsia="仿宋" w:hAnsi="仿宋" w:cs="Times New Roman" w:hint="eastAsia"/>
          <w:color w:val="000000"/>
          <w:sz w:val="24"/>
          <w:szCs w:val="24"/>
        </w:rPr>
        <w:t>0</w:t>
      </w:r>
      <w:r w:rsidR="00A06AF4" w:rsidRPr="00CE6890">
        <w:rPr>
          <w:rFonts w:ascii="仿宋" w:eastAsia="仿宋" w:hAnsi="仿宋" w:cs="Times New Roman"/>
          <w:color w:val="000000"/>
          <w:sz w:val="24"/>
          <w:szCs w:val="24"/>
        </w:rPr>
        <w:t>以上</w:t>
      </w:r>
      <w:r w:rsidR="00A06AF4" w:rsidRPr="00CE6890">
        <w:rPr>
          <w:rFonts w:ascii="仿宋" w:eastAsia="仿宋" w:hAnsi="仿宋" w:cs="Times New Roman" w:hint="eastAsia"/>
          <w:color w:val="000000"/>
          <w:sz w:val="24"/>
          <w:szCs w:val="24"/>
        </w:rPr>
        <w:t>，</w:t>
      </w:r>
      <w:r w:rsidR="00A06AF4" w:rsidRPr="00CE6890">
        <w:rPr>
          <w:rFonts w:ascii="仿宋" w:eastAsia="仿宋" w:hAnsi="仿宋" w:cs="Times New Roman"/>
          <w:color w:val="000000"/>
          <w:sz w:val="24"/>
          <w:szCs w:val="24"/>
        </w:rPr>
        <w:t>或托福</w:t>
      </w:r>
      <w:r w:rsidR="00A06AF4" w:rsidRPr="00CE6890">
        <w:rPr>
          <w:rFonts w:ascii="仿宋" w:eastAsia="仿宋" w:hAnsi="仿宋" w:cs="Times New Roman" w:hint="eastAsia"/>
          <w:color w:val="000000"/>
          <w:sz w:val="24"/>
          <w:szCs w:val="24"/>
        </w:rPr>
        <w:t>85</w:t>
      </w:r>
      <w:r w:rsidR="00A06AF4" w:rsidRPr="00CE6890">
        <w:rPr>
          <w:rFonts w:ascii="仿宋" w:eastAsia="仿宋" w:hAnsi="仿宋" w:cs="Times New Roman"/>
          <w:color w:val="000000"/>
          <w:sz w:val="24"/>
          <w:szCs w:val="24"/>
        </w:rPr>
        <w:t>分以上</w:t>
      </w:r>
      <w:r w:rsidRPr="00CE6890">
        <w:rPr>
          <w:rFonts w:ascii="仿宋" w:eastAsia="仿宋" w:hAnsi="仿宋" w:cs="Times New Roman" w:hint="eastAsia"/>
          <w:color w:val="000000"/>
          <w:sz w:val="24"/>
          <w:szCs w:val="24"/>
        </w:rPr>
        <w:t>；</w:t>
      </w:r>
    </w:p>
    <w:p w:rsidR="003A0FDB" w:rsidRPr="00CE6890" w:rsidRDefault="003A0FDB" w:rsidP="003A0FDB">
      <w:pPr>
        <w:spacing w:line="360" w:lineRule="exact"/>
        <w:ind w:left="420"/>
        <w:jc w:val="left"/>
        <w:rPr>
          <w:rFonts w:ascii="仿宋" w:eastAsia="仿宋" w:hAnsi="仿宋" w:cs="Times New Roman"/>
          <w:color w:val="000000"/>
          <w:sz w:val="24"/>
          <w:szCs w:val="24"/>
        </w:rPr>
      </w:pPr>
      <w:r w:rsidRPr="00CE6890">
        <w:rPr>
          <w:rFonts w:ascii="仿宋" w:eastAsia="仿宋" w:hAnsi="仿宋" w:cs="Times New Roman"/>
          <w:color w:val="000000"/>
          <w:sz w:val="24"/>
          <w:szCs w:val="24"/>
        </w:rPr>
        <w:t>(3)</w:t>
      </w:r>
      <w:r w:rsidR="00665A66" w:rsidRPr="00CE6890">
        <w:rPr>
          <w:rFonts w:ascii="仿宋" w:eastAsia="仿宋" w:hAnsi="仿宋" w:cs="Times New Roman"/>
          <w:color w:val="000000"/>
          <w:sz w:val="24"/>
          <w:szCs w:val="24"/>
        </w:rPr>
        <w:t xml:space="preserve"> </w:t>
      </w:r>
      <w:r w:rsidRPr="00CE6890">
        <w:rPr>
          <w:rFonts w:ascii="仿宋" w:eastAsia="仿宋" w:hAnsi="仿宋" w:cs="Times New Roman" w:hint="eastAsia"/>
          <w:color w:val="000000"/>
          <w:sz w:val="24"/>
          <w:szCs w:val="24"/>
        </w:rPr>
        <w:t>主持或参加</w:t>
      </w:r>
      <w:r w:rsidR="00A45344" w:rsidRPr="00CE6890">
        <w:rPr>
          <w:rFonts w:ascii="仿宋" w:eastAsia="仿宋" w:hAnsi="仿宋" w:cs="Times New Roman" w:hint="eastAsia"/>
          <w:color w:val="000000"/>
          <w:sz w:val="24"/>
          <w:szCs w:val="24"/>
        </w:rPr>
        <w:t>实践创新类</w:t>
      </w:r>
      <w:r w:rsidRPr="00CE6890">
        <w:rPr>
          <w:rFonts w:ascii="仿宋" w:eastAsia="仿宋" w:hAnsi="仿宋" w:cs="Times New Roman"/>
          <w:color w:val="000000"/>
          <w:sz w:val="24"/>
          <w:szCs w:val="24"/>
        </w:rPr>
        <w:t>SRT</w:t>
      </w:r>
      <w:r w:rsidRPr="00CE6890">
        <w:rPr>
          <w:rFonts w:ascii="仿宋" w:eastAsia="仿宋" w:hAnsi="仿宋" w:cs="Times New Roman" w:hint="eastAsia"/>
          <w:color w:val="000000"/>
          <w:sz w:val="24"/>
          <w:szCs w:val="24"/>
        </w:rPr>
        <w:t>项目或院长基金项目；</w:t>
      </w:r>
    </w:p>
    <w:p w:rsidR="003A0FDB" w:rsidRPr="00CE6890" w:rsidRDefault="003A0FDB" w:rsidP="003A0FDB">
      <w:pPr>
        <w:spacing w:line="360" w:lineRule="exact"/>
        <w:ind w:left="420"/>
        <w:jc w:val="left"/>
        <w:rPr>
          <w:rFonts w:ascii="仿宋" w:eastAsia="仿宋" w:hAnsi="仿宋" w:cs="Times New Roman"/>
          <w:color w:val="000000"/>
          <w:sz w:val="24"/>
          <w:szCs w:val="24"/>
        </w:rPr>
      </w:pPr>
      <w:r w:rsidRPr="00CE6890">
        <w:rPr>
          <w:rFonts w:ascii="仿宋" w:eastAsia="仿宋" w:hAnsi="仿宋" w:cs="Times New Roman"/>
          <w:color w:val="000000"/>
          <w:sz w:val="24"/>
          <w:szCs w:val="24"/>
        </w:rPr>
        <w:t>(</w:t>
      </w:r>
      <w:r w:rsidR="00665A66" w:rsidRPr="00CE6890">
        <w:rPr>
          <w:rFonts w:ascii="仿宋" w:eastAsia="仿宋" w:hAnsi="仿宋" w:cs="Times New Roman"/>
          <w:color w:val="000000"/>
          <w:sz w:val="24"/>
          <w:szCs w:val="24"/>
        </w:rPr>
        <w:t>4</w:t>
      </w:r>
      <w:r w:rsidRPr="00CE6890">
        <w:rPr>
          <w:rFonts w:ascii="仿宋" w:eastAsia="仿宋" w:hAnsi="仿宋" w:cs="Times New Roman"/>
          <w:color w:val="000000"/>
          <w:sz w:val="24"/>
          <w:szCs w:val="24"/>
        </w:rPr>
        <w:t>)</w:t>
      </w:r>
      <w:r w:rsidR="001471C1" w:rsidRPr="00CE6890">
        <w:rPr>
          <w:rFonts w:ascii="仿宋" w:eastAsia="仿宋" w:hAnsi="仿宋" w:cs="Times New Roman"/>
          <w:color w:val="000000"/>
          <w:sz w:val="24"/>
          <w:szCs w:val="24"/>
        </w:rPr>
        <w:t xml:space="preserve"> </w:t>
      </w:r>
      <w:r w:rsidR="001471C1" w:rsidRPr="00CE6890">
        <w:rPr>
          <w:rFonts w:ascii="仿宋" w:eastAsia="仿宋" w:hAnsi="仿宋" w:cs="Times New Roman" w:hint="eastAsia"/>
          <w:color w:val="000000"/>
          <w:sz w:val="24"/>
          <w:szCs w:val="24"/>
        </w:rPr>
        <w:t>按要求全程参与企业实习或社会实践活动；</w:t>
      </w:r>
      <w:r w:rsidR="00A06AF4" w:rsidRPr="00CE6890">
        <w:rPr>
          <w:rFonts w:ascii="仿宋" w:eastAsia="仿宋" w:hAnsi="仿宋" w:cs="Times New Roman" w:hint="eastAsia"/>
          <w:color w:val="000000"/>
          <w:sz w:val="24"/>
          <w:szCs w:val="24"/>
        </w:rPr>
        <w:t>本科在读期间</w:t>
      </w:r>
      <w:r w:rsidR="001471C1" w:rsidRPr="00CE6890">
        <w:rPr>
          <w:rFonts w:ascii="仿宋" w:eastAsia="仿宋" w:hAnsi="仿宋" w:cs="Times New Roman" w:hint="eastAsia"/>
          <w:color w:val="000000"/>
          <w:sz w:val="24"/>
          <w:szCs w:val="24"/>
        </w:rPr>
        <w:t>在各类刊物上</w:t>
      </w:r>
      <w:r w:rsidRPr="00CE6890">
        <w:rPr>
          <w:rFonts w:ascii="仿宋" w:eastAsia="仿宋" w:hAnsi="仿宋" w:cs="Times New Roman" w:hint="eastAsia"/>
          <w:color w:val="000000"/>
          <w:sz w:val="24"/>
          <w:szCs w:val="24"/>
        </w:rPr>
        <w:t>参与</w:t>
      </w:r>
      <w:r w:rsidR="001471C1" w:rsidRPr="00CE6890">
        <w:rPr>
          <w:rFonts w:ascii="仿宋" w:eastAsia="仿宋" w:hAnsi="仿宋" w:cs="Times New Roman" w:hint="eastAsia"/>
          <w:color w:val="000000"/>
          <w:sz w:val="24"/>
          <w:szCs w:val="24"/>
        </w:rPr>
        <w:t>发表文章</w:t>
      </w:r>
      <w:r w:rsidR="001471C1" w:rsidRPr="00CE6890">
        <w:rPr>
          <w:rFonts w:ascii="仿宋" w:eastAsia="仿宋" w:hAnsi="仿宋" w:cs="Times New Roman"/>
          <w:color w:val="000000"/>
          <w:sz w:val="24"/>
          <w:szCs w:val="24"/>
        </w:rPr>
        <w:t>1</w:t>
      </w:r>
      <w:r w:rsidR="001471C1" w:rsidRPr="00CE6890">
        <w:rPr>
          <w:rFonts w:ascii="仿宋" w:eastAsia="仿宋" w:hAnsi="仿宋" w:cs="Times New Roman" w:hint="eastAsia"/>
          <w:color w:val="000000"/>
          <w:sz w:val="24"/>
          <w:szCs w:val="24"/>
        </w:rPr>
        <w:t>篇（排名前</w:t>
      </w:r>
      <w:r w:rsidR="001471C1" w:rsidRPr="00CE6890">
        <w:rPr>
          <w:rFonts w:ascii="仿宋" w:eastAsia="仿宋" w:hAnsi="仿宋" w:cs="Times New Roman"/>
          <w:color w:val="000000"/>
          <w:sz w:val="24"/>
          <w:szCs w:val="24"/>
        </w:rPr>
        <w:t>3</w:t>
      </w:r>
      <w:r w:rsidR="001471C1" w:rsidRPr="00CE6890">
        <w:rPr>
          <w:rFonts w:ascii="仿宋" w:eastAsia="仿宋" w:hAnsi="仿宋" w:cs="Times New Roman" w:hint="eastAsia"/>
          <w:color w:val="000000"/>
          <w:sz w:val="24"/>
          <w:szCs w:val="24"/>
        </w:rPr>
        <w:t>位）或者</w:t>
      </w:r>
      <w:r w:rsidRPr="00CE6890">
        <w:rPr>
          <w:rFonts w:ascii="仿宋" w:eastAsia="仿宋" w:hAnsi="仿宋" w:cs="Times New Roman" w:hint="eastAsia"/>
          <w:color w:val="000000"/>
          <w:sz w:val="24"/>
          <w:szCs w:val="24"/>
        </w:rPr>
        <w:t>申请专利</w:t>
      </w:r>
      <w:r w:rsidRPr="00CE6890">
        <w:rPr>
          <w:rFonts w:ascii="仿宋" w:eastAsia="仿宋" w:hAnsi="仿宋" w:cs="Times New Roman"/>
          <w:color w:val="000000"/>
          <w:sz w:val="24"/>
          <w:szCs w:val="24"/>
        </w:rPr>
        <w:t>1</w:t>
      </w:r>
      <w:r w:rsidRPr="00CE6890">
        <w:rPr>
          <w:rFonts w:ascii="仿宋" w:eastAsia="仿宋" w:hAnsi="仿宋" w:cs="Times New Roman" w:hint="eastAsia"/>
          <w:color w:val="000000"/>
          <w:sz w:val="24"/>
          <w:szCs w:val="24"/>
        </w:rPr>
        <w:t>项</w:t>
      </w:r>
      <w:r w:rsidR="001471C1" w:rsidRPr="00CE6890">
        <w:rPr>
          <w:rFonts w:ascii="仿宋" w:eastAsia="仿宋" w:hAnsi="仿宋" w:cs="Times New Roman" w:hint="eastAsia"/>
          <w:color w:val="000000"/>
          <w:sz w:val="24"/>
          <w:szCs w:val="24"/>
        </w:rPr>
        <w:t>（排名前</w:t>
      </w:r>
      <w:r w:rsidR="001471C1" w:rsidRPr="00CE6890">
        <w:rPr>
          <w:rFonts w:ascii="仿宋" w:eastAsia="仿宋" w:hAnsi="仿宋" w:cs="Times New Roman"/>
          <w:color w:val="000000"/>
          <w:sz w:val="24"/>
          <w:szCs w:val="24"/>
        </w:rPr>
        <w:t>3</w:t>
      </w:r>
      <w:r w:rsidR="001471C1" w:rsidRPr="00CE6890">
        <w:rPr>
          <w:rFonts w:ascii="仿宋" w:eastAsia="仿宋" w:hAnsi="仿宋" w:cs="Times New Roman" w:hint="eastAsia"/>
          <w:color w:val="000000"/>
          <w:sz w:val="24"/>
          <w:szCs w:val="24"/>
        </w:rPr>
        <w:t>位）</w:t>
      </w:r>
      <w:r w:rsidRPr="00CE6890">
        <w:rPr>
          <w:rFonts w:ascii="仿宋" w:eastAsia="仿宋" w:hAnsi="仿宋" w:cs="Times New Roman" w:hint="eastAsia"/>
          <w:color w:val="000000"/>
          <w:sz w:val="24"/>
          <w:szCs w:val="24"/>
        </w:rPr>
        <w:t>或者获得</w:t>
      </w:r>
      <w:r w:rsidR="00A45344" w:rsidRPr="00CE6890">
        <w:rPr>
          <w:rFonts w:ascii="仿宋" w:eastAsia="仿宋" w:hAnsi="仿宋" w:cs="Times New Roman" w:hint="eastAsia"/>
          <w:color w:val="000000"/>
          <w:sz w:val="24"/>
          <w:szCs w:val="24"/>
        </w:rPr>
        <w:t>校</w:t>
      </w:r>
      <w:r w:rsidRPr="00CE6890">
        <w:rPr>
          <w:rFonts w:ascii="仿宋" w:eastAsia="仿宋" w:hAnsi="仿宋" w:cs="Times New Roman" w:hint="eastAsia"/>
          <w:color w:val="000000"/>
          <w:sz w:val="24"/>
          <w:szCs w:val="24"/>
        </w:rPr>
        <w:t>级以上大学生创新创业</w:t>
      </w:r>
      <w:r w:rsidR="00A45344" w:rsidRPr="00CE6890">
        <w:rPr>
          <w:rFonts w:ascii="仿宋" w:eastAsia="仿宋" w:hAnsi="仿宋" w:cs="Times New Roman" w:hint="eastAsia"/>
          <w:color w:val="000000"/>
          <w:sz w:val="24"/>
          <w:szCs w:val="24"/>
        </w:rPr>
        <w:t>类</w:t>
      </w:r>
      <w:r w:rsidRPr="00CE6890">
        <w:rPr>
          <w:rFonts w:ascii="仿宋" w:eastAsia="仿宋" w:hAnsi="仿宋" w:cs="Times New Roman" w:hint="eastAsia"/>
          <w:color w:val="000000"/>
          <w:sz w:val="24"/>
          <w:szCs w:val="24"/>
        </w:rPr>
        <w:t>竞赛奖项</w:t>
      </w:r>
      <w:r w:rsidR="00A06AF4" w:rsidRPr="00CE6890">
        <w:rPr>
          <w:rFonts w:ascii="仿宋" w:eastAsia="仿宋" w:hAnsi="仿宋" w:cs="Times New Roman" w:hint="eastAsia"/>
          <w:color w:val="000000"/>
          <w:sz w:val="24"/>
          <w:szCs w:val="24"/>
        </w:rPr>
        <w:t>（排名前</w:t>
      </w:r>
      <w:r w:rsidR="00A06AF4" w:rsidRPr="00CE6890">
        <w:rPr>
          <w:rFonts w:ascii="仿宋" w:eastAsia="仿宋" w:hAnsi="仿宋" w:cs="Times New Roman"/>
          <w:color w:val="000000"/>
          <w:sz w:val="24"/>
          <w:szCs w:val="24"/>
        </w:rPr>
        <w:t>3</w:t>
      </w:r>
      <w:r w:rsidR="00A06AF4" w:rsidRPr="00CE6890">
        <w:rPr>
          <w:rFonts w:ascii="仿宋" w:eastAsia="仿宋" w:hAnsi="仿宋" w:cs="Times New Roman" w:hint="eastAsia"/>
          <w:color w:val="000000"/>
          <w:sz w:val="24"/>
          <w:szCs w:val="24"/>
        </w:rPr>
        <w:t>位）</w:t>
      </w:r>
      <w:r w:rsidRPr="00CE6890">
        <w:rPr>
          <w:rFonts w:ascii="仿宋" w:eastAsia="仿宋" w:hAnsi="仿宋" w:cs="Times New Roman" w:hint="eastAsia"/>
          <w:color w:val="000000"/>
          <w:sz w:val="24"/>
          <w:szCs w:val="24"/>
        </w:rPr>
        <w:t>。</w:t>
      </w:r>
    </w:p>
    <w:p w:rsidR="00A45344" w:rsidRPr="00CE6890" w:rsidRDefault="00A45344" w:rsidP="003A0FDB">
      <w:pPr>
        <w:spacing w:line="360" w:lineRule="exact"/>
        <w:ind w:left="420"/>
        <w:jc w:val="left"/>
        <w:rPr>
          <w:rFonts w:ascii="仿宋" w:eastAsia="仿宋" w:hAnsi="仿宋" w:cs="宋体"/>
          <w:color w:val="000000"/>
          <w:sz w:val="24"/>
          <w:szCs w:val="24"/>
        </w:rPr>
      </w:pPr>
    </w:p>
    <w:p w:rsidR="001471C1" w:rsidRPr="00CE6890" w:rsidRDefault="001471C1" w:rsidP="00CE6890">
      <w:pPr>
        <w:pStyle w:val="2"/>
        <w:spacing w:before="156" w:after="78"/>
        <w:ind w:firstLine="482"/>
        <w:jc w:val="center"/>
        <w:rPr>
          <w:rFonts w:ascii="仿宋" w:eastAsia="仿宋" w:hAnsi="仿宋"/>
          <w:b/>
          <w:szCs w:val="24"/>
          <w:lang w:eastAsia="zh-CN"/>
        </w:rPr>
      </w:pPr>
      <w:r w:rsidRPr="00CE6890">
        <w:rPr>
          <w:rFonts w:ascii="仿宋" w:eastAsia="仿宋" w:hAnsi="仿宋"/>
          <w:b/>
          <w:szCs w:val="24"/>
          <w:lang w:eastAsia="zh-CN"/>
        </w:rPr>
        <w:t xml:space="preserve">五 </w:t>
      </w:r>
      <w:r w:rsidR="00CE6890">
        <w:rPr>
          <w:rFonts w:ascii="仿宋" w:eastAsia="仿宋" w:hAnsi="仿宋" w:hint="eastAsia"/>
          <w:b/>
          <w:szCs w:val="24"/>
          <w:lang w:eastAsia="zh-CN"/>
        </w:rPr>
        <w:t>成员</w:t>
      </w:r>
      <w:r w:rsidRPr="00CE6890">
        <w:rPr>
          <w:rFonts w:ascii="仿宋" w:eastAsia="仿宋" w:hAnsi="仿宋"/>
          <w:b/>
          <w:szCs w:val="24"/>
          <w:lang w:eastAsia="zh-CN"/>
        </w:rPr>
        <w:t>待遇</w:t>
      </w:r>
    </w:p>
    <w:p w:rsidR="000E089A" w:rsidRDefault="0022045C" w:rsidP="00CE6890">
      <w:pPr>
        <w:pStyle w:val="a3"/>
        <w:numPr>
          <w:ilvl w:val="0"/>
          <w:numId w:val="3"/>
        </w:numPr>
        <w:spacing w:line="360" w:lineRule="exact"/>
        <w:ind w:left="426" w:firstLineChars="0" w:hanging="426"/>
        <w:jc w:val="left"/>
        <w:rPr>
          <w:rFonts w:ascii="仿宋" w:eastAsia="仿宋" w:hAnsi="仿宋" w:cs="Times New Roman"/>
          <w:color w:val="000000"/>
          <w:sz w:val="24"/>
          <w:szCs w:val="24"/>
        </w:rPr>
      </w:pPr>
      <w:r w:rsidRPr="00CE6890">
        <w:rPr>
          <w:rFonts w:ascii="仿宋" w:eastAsia="仿宋" w:hAnsi="仿宋" w:cs="Times New Roman" w:hint="eastAsia"/>
          <w:color w:val="000000"/>
          <w:sz w:val="24"/>
          <w:szCs w:val="24"/>
        </w:rPr>
        <w:t>卓越班</w:t>
      </w:r>
      <w:r w:rsidR="000E089A">
        <w:rPr>
          <w:rFonts w:ascii="仿宋" w:eastAsia="仿宋" w:hAnsi="仿宋" w:cs="Times New Roman" w:hint="eastAsia"/>
          <w:color w:val="000000"/>
          <w:sz w:val="24"/>
          <w:szCs w:val="24"/>
        </w:rPr>
        <w:t>（拔尖创新型）</w:t>
      </w:r>
      <w:r w:rsidRPr="00CE6890">
        <w:rPr>
          <w:rFonts w:ascii="仿宋" w:eastAsia="仿宋" w:hAnsi="仿宋" w:cs="Times New Roman" w:hint="eastAsia"/>
          <w:color w:val="000000"/>
          <w:sz w:val="24"/>
          <w:szCs w:val="24"/>
        </w:rPr>
        <w:t>学生</w:t>
      </w:r>
      <w:r w:rsidR="000E089A">
        <w:rPr>
          <w:rFonts w:ascii="仿宋" w:eastAsia="仿宋" w:hAnsi="仿宋" w:cs="Times New Roman" w:hint="eastAsia"/>
          <w:color w:val="000000"/>
          <w:sz w:val="24"/>
          <w:szCs w:val="24"/>
        </w:rPr>
        <w:t>优先</w:t>
      </w:r>
      <w:r w:rsidRPr="00CE6890">
        <w:rPr>
          <w:rFonts w:ascii="仿宋" w:eastAsia="仿宋" w:hAnsi="仿宋" w:cs="Times New Roman" w:hint="eastAsia"/>
          <w:color w:val="000000"/>
          <w:sz w:val="24"/>
          <w:szCs w:val="24"/>
        </w:rPr>
        <w:t>享有参与</w:t>
      </w:r>
      <w:r w:rsidR="000E089A">
        <w:rPr>
          <w:rFonts w:ascii="仿宋" w:eastAsia="仿宋" w:hAnsi="仿宋" w:cs="Times New Roman" w:hint="eastAsia"/>
          <w:color w:val="000000"/>
          <w:sz w:val="24"/>
          <w:szCs w:val="24"/>
        </w:rPr>
        <w:t>（校所合作）</w:t>
      </w:r>
      <w:r w:rsidRPr="00CE6890">
        <w:rPr>
          <w:rFonts w:ascii="仿宋" w:eastAsia="仿宋" w:hAnsi="仿宋" w:cs="Times New Roman" w:hint="eastAsia"/>
          <w:color w:val="000000"/>
          <w:sz w:val="24"/>
          <w:szCs w:val="24"/>
        </w:rPr>
        <w:t>暑期学校</w:t>
      </w:r>
      <w:r w:rsidR="000E089A">
        <w:rPr>
          <w:rFonts w:ascii="仿宋" w:eastAsia="仿宋" w:hAnsi="仿宋" w:cs="Times New Roman" w:hint="eastAsia"/>
          <w:color w:val="000000"/>
          <w:sz w:val="24"/>
          <w:szCs w:val="24"/>
        </w:rPr>
        <w:t>机会；</w:t>
      </w:r>
    </w:p>
    <w:p w:rsidR="001471C1" w:rsidRPr="00CE6890" w:rsidRDefault="000E089A" w:rsidP="00CE6890">
      <w:pPr>
        <w:pStyle w:val="a3"/>
        <w:numPr>
          <w:ilvl w:val="0"/>
          <w:numId w:val="3"/>
        </w:numPr>
        <w:spacing w:line="360" w:lineRule="exact"/>
        <w:ind w:left="426" w:firstLineChars="0" w:hanging="426"/>
        <w:jc w:val="left"/>
        <w:rPr>
          <w:rFonts w:ascii="仿宋" w:eastAsia="仿宋" w:hAnsi="仿宋" w:cs="Times New Roman"/>
          <w:color w:val="000000"/>
          <w:sz w:val="24"/>
          <w:szCs w:val="24"/>
        </w:rPr>
      </w:pPr>
      <w:r w:rsidRPr="00CE6890">
        <w:rPr>
          <w:rFonts w:ascii="仿宋" w:eastAsia="仿宋" w:hAnsi="仿宋" w:cs="Times New Roman" w:hint="eastAsia"/>
          <w:color w:val="000000"/>
          <w:sz w:val="24"/>
          <w:szCs w:val="24"/>
        </w:rPr>
        <w:t>卓越班</w:t>
      </w:r>
      <w:r>
        <w:rPr>
          <w:rFonts w:ascii="仿宋" w:eastAsia="仿宋" w:hAnsi="仿宋" w:cs="Times New Roman" w:hint="eastAsia"/>
          <w:color w:val="000000"/>
          <w:sz w:val="24"/>
          <w:szCs w:val="24"/>
        </w:rPr>
        <w:t>（复合应用型）学生优先享有参与（校企合作）</w:t>
      </w:r>
      <w:r w:rsidR="0022045C" w:rsidRPr="00CE6890">
        <w:rPr>
          <w:rFonts w:ascii="仿宋" w:eastAsia="仿宋" w:hAnsi="仿宋" w:cs="Times New Roman" w:hint="eastAsia"/>
          <w:color w:val="000000"/>
          <w:sz w:val="24"/>
          <w:szCs w:val="24"/>
        </w:rPr>
        <w:t>暑期</w:t>
      </w:r>
      <w:r w:rsidR="00A06AF4" w:rsidRPr="00CE6890">
        <w:rPr>
          <w:rFonts w:ascii="仿宋" w:eastAsia="仿宋" w:hAnsi="仿宋" w:cs="Times New Roman" w:hint="eastAsia"/>
          <w:color w:val="000000"/>
          <w:sz w:val="24"/>
          <w:szCs w:val="24"/>
        </w:rPr>
        <w:t>专业实习</w:t>
      </w:r>
      <w:r w:rsidR="0022045C" w:rsidRPr="00CE6890">
        <w:rPr>
          <w:rFonts w:ascii="仿宋" w:eastAsia="仿宋" w:hAnsi="仿宋" w:cs="Times New Roman" w:hint="eastAsia"/>
          <w:color w:val="000000"/>
          <w:sz w:val="24"/>
          <w:szCs w:val="24"/>
        </w:rPr>
        <w:t>机会；</w:t>
      </w:r>
    </w:p>
    <w:p w:rsidR="0022045C" w:rsidRDefault="0022045C" w:rsidP="00CE6890">
      <w:pPr>
        <w:pStyle w:val="a3"/>
        <w:numPr>
          <w:ilvl w:val="0"/>
          <w:numId w:val="3"/>
        </w:numPr>
        <w:spacing w:line="360" w:lineRule="exact"/>
        <w:ind w:left="426" w:firstLineChars="0" w:hanging="426"/>
        <w:jc w:val="left"/>
        <w:rPr>
          <w:rFonts w:ascii="仿宋" w:eastAsia="仿宋" w:hAnsi="仿宋" w:cs="Times New Roman"/>
          <w:color w:val="000000"/>
          <w:sz w:val="24"/>
          <w:szCs w:val="24"/>
        </w:rPr>
      </w:pPr>
      <w:r w:rsidRPr="00CE6890">
        <w:rPr>
          <w:rFonts w:ascii="仿宋" w:eastAsia="仿宋" w:hAnsi="仿宋" w:cs="Times New Roman" w:hint="eastAsia"/>
          <w:color w:val="000000"/>
          <w:sz w:val="24"/>
          <w:szCs w:val="24"/>
        </w:rPr>
        <w:t>卓越班</w:t>
      </w:r>
      <w:r w:rsidR="000E089A">
        <w:rPr>
          <w:rFonts w:ascii="仿宋" w:eastAsia="仿宋" w:hAnsi="仿宋" w:cs="Times New Roman" w:hint="eastAsia"/>
          <w:color w:val="000000"/>
          <w:sz w:val="24"/>
          <w:szCs w:val="24"/>
        </w:rPr>
        <w:t>（拔尖创新型）学生</w:t>
      </w:r>
      <w:r w:rsidRPr="00CE6890">
        <w:rPr>
          <w:rFonts w:ascii="仿宋" w:eastAsia="仿宋" w:hAnsi="仿宋" w:cs="Times New Roman" w:hint="eastAsia"/>
          <w:color w:val="000000"/>
          <w:sz w:val="24"/>
          <w:szCs w:val="24"/>
        </w:rPr>
        <w:t>在同等条件下优先推荐赴</w:t>
      </w:r>
      <w:r w:rsidR="00A06AF4" w:rsidRPr="00CE6890">
        <w:rPr>
          <w:rFonts w:ascii="仿宋" w:eastAsia="仿宋" w:hAnsi="仿宋" w:cs="Times New Roman" w:hint="eastAsia"/>
          <w:color w:val="000000"/>
          <w:sz w:val="24"/>
          <w:szCs w:val="24"/>
        </w:rPr>
        <w:t>世界</w:t>
      </w:r>
      <w:r w:rsidRPr="00CE6890">
        <w:rPr>
          <w:rFonts w:ascii="仿宋" w:eastAsia="仿宋" w:hAnsi="仿宋" w:cs="Times New Roman" w:hint="eastAsia"/>
          <w:color w:val="000000"/>
          <w:sz w:val="24"/>
          <w:szCs w:val="24"/>
        </w:rPr>
        <w:t>一流大学</w:t>
      </w:r>
      <w:r w:rsidR="00A06AF4" w:rsidRPr="00CE6890">
        <w:rPr>
          <w:rFonts w:ascii="仿宋" w:eastAsia="仿宋" w:hAnsi="仿宋" w:cs="Times New Roman" w:hint="eastAsia"/>
          <w:color w:val="000000"/>
          <w:sz w:val="24"/>
          <w:szCs w:val="24"/>
        </w:rPr>
        <w:t>实习、</w:t>
      </w:r>
      <w:r w:rsidRPr="00CE6890">
        <w:rPr>
          <w:rFonts w:ascii="仿宋" w:eastAsia="仿宋" w:hAnsi="仿宋" w:cs="Times New Roman" w:hint="eastAsia"/>
          <w:color w:val="000000"/>
          <w:sz w:val="24"/>
          <w:szCs w:val="24"/>
        </w:rPr>
        <w:t>攻读硕士或博士学位；</w:t>
      </w:r>
    </w:p>
    <w:p w:rsidR="000E089A" w:rsidRDefault="000E089A" w:rsidP="000E089A">
      <w:pPr>
        <w:pStyle w:val="a3"/>
        <w:numPr>
          <w:ilvl w:val="0"/>
          <w:numId w:val="3"/>
        </w:numPr>
        <w:spacing w:line="360" w:lineRule="exact"/>
        <w:ind w:left="426" w:firstLineChars="0" w:hanging="426"/>
        <w:jc w:val="left"/>
        <w:rPr>
          <w:rFonts w:ascii="仿宋" w:eastAsia="仿宋" w:hAnsi="仿宋" w:cs="Times New Roman"/>
          <w:color w:val="000000"/>
          <w:sz w:val="24"/>
          <w:szCs w:val="24"/>
        </w:rPr>
      </w:pPr>
      <w:r w:rsidRPr="00CE6890">
        <w:rPr>
          <w:rFonts w:ascii="仿宋" w:eastAsia="仿宋" w:hAnsi="仿宋" w:cs="Times New Roman" w:hint="eastAsia"/>
          <w:color w:val="000000"/>
          <w:sz w:val="24"/>
          <w:szCs w:val="24"/>
        </w:rPr>
        <w:t>卓越班</w:t>
      </w:r>
      <w:r>
        <w:rPr>
          <w:rFonts w:ascii="仿宋" w:eastAsia="仿宋" w:hAnsi="仿宋" w:cs="Times New Roman" w:hint="eastAsia"/>
          <w:color w:val="000000"/>
          <w:sz w:val="24"/>
          <w:szCs w:val="24"/>
        </w:rPr>
        <w:t>（复合应用型）学生</w:t>
      </w:r>
      <w:r w:rsidRPr="00CE6890">
        <w:rPr>
          <w:rFonts w:ascii="仿宋" w:eastAsia="仿宋" w:hAnsi="仿宋" w:cs="Times New Roman" w:hint="eastAsia"/>
          <w:color w:val="000000"/>
          <w:sz w:val="24"/>
          <w:szCs w:val="24"/>
        </w:rPr>
        <w:t>在同等条件下优先推荐赴</w:t>
      </w:r>
      <w:r>
        <w:rPr>
          <w:rFonts w:ascii="仿宋" w:eastAsia="仿宋" w:hAnsi="仿宋" w:cs="Times New Roman" w:hint="eastAsia"/>
          <w:color w:val="000000"/>
          <w:sz w:val="24"/>
          <w:szCs w:val="24"/>
        </w:rPr>
        <w:t>国内外知名企业实习、实践机会；</w:t>
      </w:r>
    </w:p>
    <w:p w:rsidR="000216B1" w:rsidRPr="00CE6890" w:rsidRDefault="000216B1" w:rsidP="000216B1">
      <w:pPr>
        <w:pStyle w:val="a3"/>
        <w:numPr>
          <w:ilvl w:val="0"/>
          <w:numId w:val="3"/>
        </w:numPr>
        <w:spacing w:line="360" w:lineRule="exact"/>
        <w:ind w:left="426" w:firstLineChars="0" w:hanging="426"/>
        <w:jc w:val="left"/>
        <w:rPr>
          <w:rFonts w:ascii="仿宋" w:eastAsia="仿宋" w:hAnsi="仿宋" w:cs="Times New Roman"/>
          <w:color w:val="000000"/>
          <w:sz w:val="24"/>
          <w:szCs w:val="24"/>
        </w:rPr>
      </w:pPr>
      <w:r w:rsidRPr="00CE6890">
        <w:rPr>
          <w:rFonts w:ascii="仿宋" w:eastAsia="仿宋" w:hAnsi="仿宋" w:cs="Times New Roman" w:hint="eastAsia"/>
          <w:color w:val="000000"/>
          <w:sz w:val="24"/>
          <w:szCs w:val="24"/>
        </w:rPr>
        <w:t>卓越班学生在同等条件下优先推荐短期出国研修</w:t>
      </w:r>
      <w:r>
        <w:rPr>
          <w:rFonts w:ascii="仿宋" w:eastAsia="仿宋" w:hAnsi="仿宋" w:cs="Times New Roman" w:hint="eastAsia"/>
          <w:color w:val="000000"/>
          <w:sz w:val="24"/>
          <w:szCs w:val="24"/>
        </w:rPr>
        <w:t>或修学分项目</w:t>
      </w:r>
      <w:r w:rsidRPr="00CE6890">
        <w:rPr>
          <w:rFonts w:ascii="仿宋" w:eastAsia="仿宋" w:hAnsi="仿宋" w:cs="Times New Roman" w:hint="eastAsia"/>
          <w:color w:val="000000"/>
          <w:sz w:val="24"/>
          <w:szCs w:val="24"/>
        </w:rPr>
        <w:t>；</w:t>
      </w:r>
    </w:p>
    <w:p w:rsidR="002B548A" w:rsidRPr="00CE6890" w:rsidRDefault="002B548A" w:rsidP="00CE6890">
      <w:pPr>
        <w:pStyle w:val="a3"/>
        <w:numPr>
          <w:ilvl w:val="0"/>
          <w:numId w:val="3"/>
        </w:numPr>
        <w:spacing w:line="360" w:lineRule="exact"/>
        <w:ind w:left="426" w:firstLineChars="0" w:hanging="426"/>
        <w:jc w:val="left"/>
        <w:rPr>
          <w:rFonts w:ascii="仿宋" w:eastAsia="仿宋" w:hAnsi="仿宋" w:cs="Times New Roman"/>
          <w:color w:val="000000"/>
          <w:sz w:val="24"/>
          <w:szCs w:val="24"/>
        </w:rPr>
      </w:pPr>
      <w:r w:rsidRPr="00CE6890">
        <w:rPr>
          <w:rFonts w:ascii="仿宋" w:eastAsia="仿宋" w:hAnsi="仿宋" w:cs="Times New Roman" w:hint="eastAsia"/>
          <w:color w:val="000000"/>
          <w:sz w:val="24"/>
          <w:szCs w:val="24"/>
        </w:rPr>
        <w:t>卓越班毕业生将获得中英文卓越人才毕业证明</w:t>
      </w:r>
      <w:r w:rsidR="00A06AF4" w:rsidRPr="00CE6890">
        <w:rPr>
          <w:rFonts w:ascii="仿宋" w:eastAsia="仿宋" w:hAnsi="仿宋" w:cs="Times New Roman" w:hint="eastAsia"/>
          <w:color w:val="000000"/>
          <w:sz w:val="24"/>
          <w:szCs w:val="24"/>
        </w:rPr>
        <w:t>或证书</w:t>
      </w:r>
      <w:r w:rsidRPr="00CE6890">
        <w:rPr>
          <w:rFonts w:ascii="仿宋" w:eastAsia="仿宋" w:hAnsi="仿宋" w:cs="Times New Roman" w:hint="eastAsia"/>
          <w:color w:val="000000"/>
          <w:sz w:val="24"/>
          <w:szCs w:val="24"/>
        </w:rPr>
        <w:t>。</w:t>
      </w:r>
    </w:p>
    <w:p w:rsidR="0022045C" w:rsidRPr="00CE6890" w:rsidRDefault="0022045C" w:rsidP="00CE6890">
      <w:pPr>
        <w:pStyle w:val="a3"/>
        <w:numPr>
          <w:ilvl w:val="0"/>
          <w:numId w:val="3"/>
        </w:numPr>
        <w:spacing w:line="360" w:lineRule="exact"/>
        <w:ind w:left="426" w:firstLineChars="0" w:hanging="426"/>
        <w:jc w:val="left"/>
        <w:rPr>
          <w:rFonts w:ascii="仿宋" w:eastAsia="仿宋" w:hAnsi="仿宋" w:cs="Times New Roman"/>
          <w:color w:val="000000"/>
          <w:sz w:val="24"/>
          <w:szCs w:val="24"/>
        </w:rPr>
      </w:pPr>
      <w:r w:rsidRPr="00CE6890">
        <w:rPr>
          <w:rFonts w:ascii="仿宋" w:eastAsia="仿宋" w:hAnsi="仿宋" w:cs="Times New Roman" w:hint="eastAsia"/>
          <w:color w:val="000000"/>
          <w:sz w:val="24"/>
          <w:szCs w:val="24"/>
        </w:rPr>
        <w:t>卓越班学生可以获得</w:t>
      </w:r>
      <w:r w:rsidR="00A06AF4" w:rsidRPr="00CE6890">
        <w:rPr>
          <w:rFonts w:ascii="仿宋" w:eastAsia="仿宋" w:hAnsi="仿宋" w:cs="Times New Roman" w:hint="eastAsia"/>
          <w:color w:val="000000"/>
          <w:sz w:val="24"/>
          <w:szCs w:val="24"/>
        </w:rPr>
        <w:t>附加</w:t>
      </w:r>
      <w:r w:rsidRPr="00CE6890">
        <w:rPr>
          <w:rFonts w:ascii="仿宋" w:eastAsia="仿宋" w:hAnsi="仿宋" w:cs="Times New Roman" w:hint="eastAsia"/>
          <w:color w:val="000000"/>
          <w:sz w:val="24"/>
          <w:szCs w:val="24"/>
        </w:rPr>
        <w:t>保</w:t>
      </w:r>
      <w:proofErr w:type="gramStart"/>
      <w:r w:rsidRPr="00CE6890">
        <w:rPr>
          <w:rFonts w:ascii="仿宋" w:eastAsia="仿宋" w:hAnsi="仿宋" w:cs="Times New Roman" w:hint="eastAsia"/>
          <w:color w:val="000000"/>
          <w:sz w:val="24"/>
          <w:szCs w:val="24"/>
        </w:rPr>
        <w:t>研</w:t>
      </w:r>
      <w:proofErr w:type="gramEnd"/>
      <w:r w:rsidRPr="00CE6890">
        <w:rPr>
          <w:rFonts w:ascii="仿宋" w:eastAsia="仿宋" w:hAnsi="仿宋" w:cs="Times New Roman" w:hint="eastAsia"/>
          <w:color w:val="000000"/>
          <w:sz w:val="24"/>
          <w:szCs w:val="24"/>
        </w:rPr>
        <w:t>加分。</w:t>
      </w:r>
    </w:p>
    <w:p w:rsidR="00A45344" w:rsidRPr="00CE6890" w:rsidRDefault="0022045C" w:rsidP="00CE6890">
      <w:pPr>
        <w:pStyle w:val="2"/>
        <w:spacing w:before="156" w:after="78"/>
        <w:ind w:firstLine="482"/>
        <w:jc w:val="center"/>
        <w:rPr>
          <w:rFonts w:ascii="仿宋" w:eastAsia="仿宋" w:hAnsi="仿宋"/>
          <w:b/>
          <w:szCs w:val="24"/>
          <w:lang w:eastAsia="zh-CN"/>
        </w:rPr>
      </w:pPr>
      <w:r w:rsidRPr="00CE6890">
        <w:rPr>
          <w:rFonts w:ascii="仿宋" w:eastAsia="仿宋" w:hAnsi="仿宋" w:hint="eastAsia"/>
          <w:b/>
          <w:szCs w:val="24"/>
          <w:lang w:eastAsia="zh-CN"/>
        </w:rPr>
        <w:t>六</w:t>
      </w:r>
      <w:r w:rsidR="00A45344" w:rsidRPr="00CE6890">
        <w:rPr>
          <w:rFonts w:ascii="仿宋" w:eastAsia="仿宋" w:hAnsi="仿宋" w:hint="eastAsia"/>
          <w:b/>
          <w:szCs w:val="24"/>
          <w:lang w:eastAsia="zh-CN"/>
        </w:rPr>
        <w:t xml:space="preserve"> 其他</w:t>
      </w:r>
    </w:p>
    <w:p w:rsidR="003A0FDB" w:rsidRPr="00CE6890" w:rsidRDefault="00A45344" w:rsidP="00A45344">
      <w:pPr>
        <w:pStyle w:val="a3"/>
        <w:numPr>
          <w:ilvl w:val="0"/>
          <w:numId w:val="2"/>
        </w:numPr>
        <w:spacing w:line="360" w:lineRule="exact"/>
        <w:ind w:firstLineChars="0"/>
        <w:jc w:val="left"/>
        <w:rPr>
          <w:rFonts w:ascii="仿宋" w:eastAsia="仿宋" w:hAnsi="仿宋" w:cs="宋体"/>
          <w:color w:val="000000"/>
          <w:sz w:val="24"/>
          <w:szCs w:val="24"/>
        </w:rPr>
      </w:pPr>
      <w:r w:rsidRPr="00CE6890">
        <w:rPr>
          <w:rFonts w:ascii="仿宋" w:eastAsia="仿宋" w:hAnsi="仿宋" w:cs="宋体" w:hint="eastAsia"/>
          <w:color w:val="000000"/>
          <w:sz w:val="24"/>
          <w:szCs w:val="24"/>
        </w:rPr>
        <w:t>金善宝实验班学生自动纳入拔尖创新型卓越人才培养体系，但执行金善宝实验班人才培养方案。如达到拔尖创新型卓越人才毕业要求，将颁发中英文卓越人才毕业证明。</w:t>
      </w:r>
    </w:p>
    <w:p w:rsidR="001471C1" w:rsidRPr="00CE6890" w:rsidRDefault="0022045C" w:rsidP="00A45344">
      <w:pPr>
        <w:pStyle w:val="a3"/>
        <w:numPr>
          <w:ilvl w:val="0"/>
          <w:numId w:val="2"/>
        </w:numPr>
        <w:spacing w:line="360" w:lineRule="exact"/>
        <w:ind w:firstLineChars="0"/>
        <w:jc w:val="left"/>
        <w:rPr>
          <w:rFonts w:ascii="仿宋" w:eastAsia="仿宋" w:hAnsi="仿宋" w:cs="宋体"/>
          <w:color w:val="000000"/>
          <w:sz w:val="24"/>
          <w:szCs w:val="24"/>
        </w:rPr>
      </w:pPr>
      <w:r w:rsidRPr="00CE6890">
        <w:rPr>
          <w:rFonts w:ascii="仿宋" w:eastAsia="仿宋" w:hAnsi="仿宋" w:cs="宋体" w:hint="eastAsia"/>
          <w:color w:val="000000"/>
          <w:sz w:val="24"/>
          <w:szCs w:val="24"/>
        </w:rPr>
        <w:t>卓越班为虚拟班，成员的班级关系、</w:t>
      </w:r>
      <w:r w:rsidR="001471C1" w:rsidRPr="00CE6890">
        <w:rPr>
          <w:rFonts w:ascii="仿宋" w:eastAsia="仿宋" w:hAnsi="仿宋" w:cs="宋体" w:hint="eastAsia"/>
          <w:color w:val="000000"/>
          <w:sz w:val="24"/>
          <w:szCs w:val="24"/>
        </w:rPr>
        <w:t>评奖评优仍在原实体班进行。</w:t>
      </w:r>
    </w:p>
    <w:p w:rsidR="00A45344" w:rsidRPr="00CE6890" w:rsidRDefault="00A45344" w:rsidP="00A45344">
      <w:pPr>
        <w:pStyle w:val="a3"/>
        <w:numPr>
          <w:ilvl w:val="0"/>
          <w:numId w:val="2"/>
        </w:numPr>
        <w:spacing w:line="360" w:lineRule="exact"/>
        <w:ind w:firstLineChars="0"/>
        <w:jc w:val="left"/>
        <w:rPr>
          <w:rFonts w:ascii="仿宋" w:eastAsia="仿宋" w:hAnsi="仿宋" w:cs="宋体"/>
          <w:color w:val="000000"/>
          <w:sz w:val="24"/>
          <w:szCs w:val="24"/>
        </w:rPr>
      </w:pPr>
      <w:r w:rsidRPr="00CE6890">
        <w:rPr>
          <w:rFonts w:ascii="仿宋" w:eastAsia="仿宋" w:hAnsi="仿宋" w:cs="宋体" w:hint="eastAsia"/>
          <w:color w:val="000000"/>
          <w:sz w:val="24"/>
          <w:szCs w:val="24"/>
        </w:rPr>
        <w:t>本方案将自2014级农学专业本科生开始执行</w:t>
      </w:r>
      <w:r w:rsidR="003117B1" w:rsidRPr="00CE6890">
        <w:rPr>
          <w:rFonts w:ascii="仿宋" w:eastAsia="仿宋" w:hAnsi="仿宋" w:cs="宋体" w:hint="eastAsia"/>
          <w:color w:val="000000"/>
          <w:sz w:val="24"/>
          <w:szCs w:val="24"/>
        </w:rPr>
        <w:t>，由农学院负责解释</w:t>
      </w:r>
      <w:r w:rsidRPr="00CE6890">
        <w:rPr>
          <w:rFonts w:ascii="仿宋" w:eastAsia="仿宋" w:hAnsi="仿宋" w:cs="宋体" w:hint="eastAsia"/>
          <w:color w:val="000000"/>
          <w:sz w:val="24"/>
          <w:szCs w:val="24"/>
        </w:rPr>
        <w:t>。</w:t>
      </w:r>
    </w:p>
    <w:p w:rsidR="000E089A" w:rsidRDefault="000E089A">
      <w:pPr>
        <w:widowControl/>
        <w:jc w:val="left"/>
        <w:rPr>
          <w:rFonts w:ascii="仿宋" w:eastAsia="仿宋" w:hAnsi="仿宋"/>
          <w:sz w:val="24"/>
          <w:szCs w:val="24"/>
        </w:rPr>
      </w:pPr>
      <w:r>
        <w:rPr>
          <w:rFonts w:ascii="仿宋" w:eastAsia="仿宋" w:hAnsi="仿宋"/>
          <w:sz w:val="24"/>
          <w:szCs w:val="24"/>
        </w:rPr>
        <w:br w:type="page"/>
      </w:r>
    </w:p>
    <w:p w:rsidR="000E089A" w:rsidRPr="000E089A" w:rsidRDefault="000E089A" w:rsidP="000E089A">
      <w:pPr>
        <w:rPr>
          <w:sz w:val="24"/>
          <w:szCs w:val="24"/>
          <w:lang w:val="x-none"/>
        </w:rPr>
      </w:pPr>
      <w:r w:rsidRPr="000E089A">
        <w:rPr>
          <w:rFonts w:hint="eastAsia"/>
          <w:sz w:val="24"/>
          <w:szCs w:val="24"/>
          <w:lang w:val="x-none"/>
        </w:rPr>
        <w:lastRenderedPageBreak/>
        <w:t>附件</w:t>
      </w:r>
      <w:r w:rsidRPr="000E089A">
        <w:rPr>
          <w:rFonts w:hint="eastAsia"/>
          <w:sz w:val="24"/>
          <w:szCs w:val="24"/>
          <w:lang w:val="x-none"/>
        </w:rPr>
        <w:t>2</w:t>
      </w:r>
    </w:p>
    <w:p w:rsidR="000E089A" w:rsidRPr="004C546B" w:rsidRDefault="000E089A" w:rsidP="000E089A">
      <w:pPr>
        <w:jc w:val="center"/>
        <w:rPr>
          <w:b/>
          <w:sz w:val="28"/>
          <w:szCs w:val="28"/>
        </w:rPr>
      </w:pPr>
      <w:r w:rsidRPr="004C546B">
        <w:rPr>
          <w:b/>
          <w:sz w:val="28"/>
          <w:szCs w:val="28"/>
        </w:rPr>
        <w:t>农学专业卓越</w:t>
      </w:r>
      <w:r w:rsidRPr="004C546B">
        <w:rPr>
          <w:rFonts w:hint="eastAsia"/>
          <w:b/>
          <w:sz w:val="28"/>
          <w:szCs w:val="28"/>
        </w:rPr>
        <w:t>班报名表</w:t>
      </w:r>
    </w:p>
    <w:p w:rsidR="000E089A" w:rsidRPr="004C546B" w:rsidRDefault="000E089A" w:rsidP="000E089A">
      <w:pPr>
        <w:ind w:right="420"/>
        <w:jc w:val="center"/>
        <w:rPr>
          <w:sz w:val="28"/>
          <w:szCs w:val="28"/>
          <w:lang w:val="x-none"/>
        </w:rPr>
      </w:pPr>
      <w:r w:rsidRPr="004C546B">
        <w:rPr>
          <w:rFonts w:hint="eastAsia"/>
          <w:sz w:val="24"/>
          <w:szCs w:val="24"/>
          <w:lang w:val="x-none"/>
        </w:rPr>
        <w:t xml:space="preserve">                                                        </w:t>
      </w:r>
      <w:r w:rsidRPr="004C546B">
        <w:rPr>
          <w:rFonts w:hint="eastAsia"/>
          <w:sz w:val="28"/>
          <w:szCs w:val="28"/>
          <w:lang w:val="x-none"/>
        </w:rPr>
        <w:t>201__</w:t>
      </w:r>
      <w:r w:rsidRPr="004C546B">
        <w:rPr>
          <w:rFonts w:hint="eastAsia"/>
          <w:sz w:val="28"/>
          <w:szCs w:val="28"/>
          <w:lang w:val="x-none"/>
        </w:rPr>
        <w:t>级</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119"/>
        <w:gridCol w:w="284"/>
        <w:gridCol w:w="142"/>
        <w:gridCol w:w="992"/>
        <w:gridCol w:w="1134"/>
        <w:gridCol w:w="283"/>
        <w:gridCol w:w="141"/>
        <w:gridCol w:w="993"/>
        <w:gridCol w:w="426"/>
        <w:gridCol w:w="1165"/>
        <w:gridCol w:w="1250"/>
      </w:tblGrid>
      <w:tr w:rsidR="000E089A" w:rsidRPr="004C546B" w:rsidTr="00326909">
        <w:trPr>
          <w:trHeight w:val="496"/>
        </w:trPr>
        <w:tc>
          <w:tcPr>
            <w:tcW w:w="886" w:type="dxa"/>
            <w:gridSpan w:val="2"/>
            <w:vAlign w:val="center"/>
          </w:tcPr>
          <w:p w:rsidR="000E089A" w:rsidRPr="00CE6890" w:rsidRDefault="000E089A" w:rsidP="00326909">
            <w:pPr>
              <w:jc w:val="center"/>
              <w:rPr>
                <w:sz w:val="24"/>
                <w:szCs w:val="24"/>
                <w:lang w:val="x-none"/>
              </w:rPr>
            </w:pPr>
            <w:r w:rsidRPr="00CE6890">
              <w:rPr>
                <w:rFonts w:hint="eastAsia"/>
                <w:sz w:val="24"/>
                <w:szCs w:val="24"/>
                <w:lang w:val="x-none"/>
              </w:rPr>
              <w:t>姓名</w:t>
            </w:r>
          </w:p>
        </w:tc>
        <w:tc>
          <w:tcPr>
            <w:tcW w:w="1418" w:type="dxa"/>
            <w:gridSpan w:val="3"/>
            <w:vAlign w:val="center"/>
          </w:tcPr>
          <w:p w:rsidR="000E089A" w:rsidRPr="00CE6890" w:rsidRDefault="000E089A" w:rsidP="00326909">
            <w:pPr>
              <w:jc w:val="center"/>
              <w:rPr>
                <w:sz w:val="24"/>
                <w:szCs w:val="24"/>
                <w:lang w:val="x-none"/>
              </w:rPr>
            </w:pPr>
          </w:p>
        </w:tc>
        <w:tc>
          <w:tcPr>
            <w:tcW w:w="1417" w:type="dxa"/>
            <w:gridSpan w:val="2"/>
            <w:vAlign w:val="center"/>
          </w:tcPr>
          <w:p w:rsidR="000E089A" w:rsidRPr="00CE6890" w:rsidRDefault="000E089A" w:rsidP="00326909">
            <w:pPr>
              <w:jc w:val="center"/>
              <w:rPr>
                <w:sz w:val="24"/>
                <w:szCs w:val="24"/>
                <w:lang w:val="x-none"/>
              </w:rPr>
            </w:pPr>
            <w:r w:rsidRPr="00CE6890">
              <w:rPr>
                <w:rFonts w:hint="eastAsia"/>
                <w:sz w:val="24"/>
                <w:szCs w:val="24"/>
                <w:lang w:val="x-none"/>
              </w:rPr>
              <w:t>出生年月</w:t>
            </w:r>
          </w:p>
        </w:tc>
        <w:tc>
          <w:tcPr>
            <w:tcW w:w="1560" w:type="dxa"/>
            <w:gridSpan w:val="3"/>
            <w:vAlign w:val="center"/>
          </w:tcPr>
          <w:p w:rsidR="000E089A" w:rsidRPr="00CE6890" w:rsidRDefault="000E089A" w:rsidP="00326909">
            <w:pPr>
              <w:jc w:val="center"/>
              <w:rPr>
                <w:sz w:val="24"/>
                <w:szCs w:val="24"/>
                <w:lang w:val="x-none"/>
              </w:rPr>
            </w:pPr>
          </w:p>
        </w:tc>
        <w:tc>
          <w:tcPr>
            <w:tcW w:w="1165" w:type="dxa"/>
            <w:vAlign w:val="center"/>
          </w:tcPr>
          <w:p w:rsidR="000E089A" w:rsidRPr="00CE6890" w:rsidRDefault="000E089A" w:rsidP="00326909">
            <w:pPr>
              <w:jc w:val="center"/>
              <w:rPr>
                <w:sz w:val="24"/>
                <w:szCs w:val="24"/>
                <w:lang w:val="x-none"/>
              </w:rPr>
            </w:pPr>
            <w:bookmarkStart w:id="0" w:name="_GoBack"/>
            <w:bookmarkEnd w:id="0"/>
            <w:r w:rsidRPr="00CE6890">
              <w:rPr>
                <w:rFonts w:hint="eastAsia"/>
                <w:sz w:val="24"/>
                <w:szCs w:val="24"/>
                <w:lang w:val="x-none"/>
              </w:rPr>
              <w:t>名族</w:t>
            </w:r>
          </w:p>
        </w:tc>
        <w:tc>
          <w:tcPr>
            <w:tcW w:w="1250" w:type="dxa"/>
            <w:vAlign w:val="center"/>
          </w:tcPr>
          <w:p w:rsidR="000E089A" w:rsidRPr="00CE6890" w:rsidRDefault="000E089A" w:rsidP="00326909">
            <w:pPr>
              <w:jc w:val="center"/>
              <w:rPr>
                <w:sz w:val="24"/>
                <w:szCs w:val="24"/>
                <w:lang w:val="x-none"/>
              </w:rPr>
            </w:pPr>
          </w:p>
        </w:tc>
      </w:tr>
      <w:tr w:rsidR="000E089A" w:rsidRPr="004C546B" w:rsidTr="00326909">
        <w:trPr>
          <w:trHeight w:val="543"/>
        </w:trPr>
        <w:tc>
          <w:tcPr>
            <w:tcW w:w="886" w:type="dxa"/>
            <w:gridSpan w:val="2"/>
            <w:vAlign w:val="center"/>
          </w:tcPr>
          <w:p w:rsidR="000E089A" w:rsidRPr="00CE6890" w:rsidRDefault="000E089A" w:rsidP="00326909">
            <w:pPr>
              <w:jc w:val="center"/>
              <w:rPr>
                <w:sz w:val="24"/>
                <w:szCs w:val="24"/>
                <w:lang w:val="x-none"/>
              </w:rPr>
            </w:pPr>
            <w:r w:rsidRPr="00CE6890">
              <w:rPr>
                <w:rFonts w:hint="eastAsia"/>
                <w:sz w:val="24"/>
                <w:szCs w:val="24"/>
                <w:lang w:val="x-none"/>
              </w:rPr>
              <w:t>性别</w:t>
            </w:r>
          </w:p>
        </w:tc>
        <w:tc>
          <w:tcPr>
            <w:tcW w:w="1418" w:type="dxa"/>
            <w:gridSpan w:val="3"/>
            <w:vAlign w:val="center"/>
          </w:tcPr>
          <w:p w:rsidR="000E089A" w:rsidRPr="00CE6890" w:rsidRDefault="000E089A" w:rsidP="00326909">
            <w:pPr>
              <w:jc w:val="center"/>
              <w:rPr>
                <w:sz w:val="24"/>
                <w:szCs w:val="24"/>
                <w:lang w:val="x-none"/>
              </w:rPr>
            </w:pPr>
          </w:p>
        </w:tc>
        <w:tc>
          <w:tcPr>
            <w:tcW w:w="1417" w:type="dxa"/>
            <w:gridSpan w:val="2"/>
            <w:vAlign w:val="center"/>
          </w:tcPr>
          <w:p w:rsidR="000E089A" w:rsidRPr="00CE6890" w:rsidRDefault="000E089A" w:rsidP="00326909">
            <w:pPr>
              <w:jc w:val="center"/>
              <w:rPr>
                <w:sz w:val="24"/>
                <w:szCs w:val="24"/>
                <w:lang w:val="x-none"/>
              </w:rPr>
            </w:pPr>
            <w:r w:rsidRPr="00CE6890">
              <w:rPr>
                <w:rFonts w:hint="eastAsia"/>
                <w:sz w:val="24"/>
                <w:szCs w:val="24"/>
                <w:lang w:val="x-none"/>
              </w:rPr>
              <w:t>班级</w:t>
            </w:r>
          </w:p>
        </w:tc>
        <w:tc>
          <w:tcPr>
            <w:tcW w:w="1560" w:type="dxa"/>
            <w:gridSpan w:val="3"/>
            <w:vAlign w:val="center"/>
          </w:tcPr>
          <w:p w:rsidR="000E089A" w:rsidRPr="00CE6890" w:rsidRDefault="000E089A" w:rsidP="00326909">
            <w:pPr>
              <w:jc w:val="center"/>
              <w:rPr>
                <w:sz w:val="24"/>
                <w:szCs w:val="24"/>
                <w:lang w:val="x-none"/>
              </w:rPr>
            </w:pPr>
          </w:p>
        </w:tc>
        <w:tc>
          <w:tcPr>
            <w:tcW w:w="1165" w:type="dxa"/>
            <w:vAlign w:val="center"/>
          </w:tcPr>
          <w:p w:rsidR="000E089A" w:rsidRPr="00CE6890" w:rsidRDefault="000E089A" w:rsidP="00326909">
            <w:pPr>
              <w:jc w:val="center"/>
              <w:rPr>
                <w:sz w:val="24"/>
                <w:szCs w:val="24"/>
                <w:lang w:val="x-none"/>
              </w:rPr>
            </w:pPr>
            <w:r w:rsidRPr="00CE6890">
              <w:rPr>
                <w:rFonts w:hint="eastAsia"/>
                <w:sz w:val="24"/>
                <w:szCs w:val="24"/>
                <w:lang w:val="x-none"/>
              </w:rPr>
              <w:t>学号</w:t>
            </w:r>
          </w:p>
        </w:tc>
        <w:tc>
          <w:tcPr>
            <w:tcW w:w="1250" w:type="dxa"/>
            <w:vAlign w:val="center"/>
          </w:tcPr>
          <w:p w:rsidR="000E089A" w:rsidRPr="00CE6890" w:rsidRDefault="000E089A" w:rsidP="00326909">
            <w:pPr>
              <w:jc w:val="center"/>
              <w:rPr>
                <w:sz w:val="24"/>
                <w:szCs w:val="24"/>
                <w:lang w:val="x-none"/>
              </w:rPr>
            </w:pPr>
          </w:p>
        </w:tc>
      </w:tr>
      <w:tr w:rsidR="000E089A" w:rsidRPr="004C546B" w:rsidTr="00326909">
        <w:trPr>
          <w:trHeight w:val="477"/>
        </w:trPr>
        <w:tc>
          <w:tcPr>
            <w:tcW w:w="2304" w:type="dxa"/>
            <w:gridSpan w:val="5"/>
            <w:vAlign w:val="center"/>
          </w:tcPr>
          <w:p w:rsidR="000E089A" w:rsidRPr="00CE6890" w:rsidRDefault="000E089A" w:rsidP="00326909">
            <w:pPr>
              <w:jc w:val="center"/>
              <w:rPr>
                <w:sz w:val="24"/>
                <w:szCs w:val="24"/>
                <w:lang w:val="x-none"/>
              </w:rPr>
            </w:pPr>
            <w:r w:rsidRPr="00CE6890">
              <w:rPr>
                <w:rFonts w:hint="eastAsia"/>
                <w:sz w:val="24"/>
                <w:szCs w:val="24"/>
                <w:lang w:val="x-none"/>
              </w:rPr>
              <w:t>申请卓越</w:t>
            </w:r>
            <w:proofErr w:type="gramStart"/>
            <w:r w:rsidRPr="00CE6890">
              <w:rPr>
                <w:rFonts w:hint="eastAsia"/>
                <w:sz w:val="24"/>
                <w:szCs w:val="24"/>
                <w:lang w:val="x-none"/>
              </w:rPr>
              <w:t>班类型</w:t>
            </w:r>
            <w:proofErr w:type="gramEnd"/>
          </w:p>
        </w:tc>
        <w:tc>
          <w:tcPr>
            <w:tcW w:w="5392" w:type="dxa"/>
            <w:gridSpan w:val="7"/>
            <w:vAlign w:val="center"/>
          </w:tcPr>
          <w:p w:rsidR="000E089A" w:rsidRPr="00CE6890" w:rsidRDefault="000E089A" w:rsidP="00326909">
            <w:pPr>
              <w:jc w:val="center"/>
              <w:rPr>
                <w:sz w:val="24"/>
                <w:szCs w:val="24"/>
                <w:lang w:val="x-none"/>
              </w:rPr>
            </w:pPr>
            <w:r w:rsidRPr="00CE6890">
              <w:rPr>
                <w:rFonts w:ascii="Times New Roman" w:hAnsi="Times New Roman" w:cs="Times New Roman"/>
                <w:sz w:val="32"/>
                <w:szCs w:val="32"/>
                <w:lang w:val="x-none"/>
              </w:rPr>
              <w:t>□</w:t>
            </w:r>
            <w:proofErr w:type="spellStart"/>
            <w:r w:rsidRPr="00CE6890">
              <w:rPr>
                <w:rFonts w:hint="eastAsia"/>
                <w:sz w:val="24"/>
                <w:szCs w:val="24"/>
                <w:lang w:val="x-none"/>
              </w:rPr>
              <w:t>拔尖创新型</w:t>
            </w:r>
            <w:proofErr w:type="spellEnd"/>
            <w:r w:rsidRPr="00CE6890">
              <w:rPr>
                <w:rFonts w:hint="eastAsia"/>
                <w:sz w:val="24"/>
                <w:szCs w:val="24"/>
                <w:lang w:val="x-none"/>
              </w:rPr>
              <w:t xml:space="preserve">         </w:t>
            </w:r>
            <w:r w:rsidRPr="00CE6890">
              <w:rPr>
                <w:rFonts w:hint="eastAsia"/>
                <w:sz w:val="32"/>
                <w:szCs w:val="32"/>
                <w:lang w:val="x-none"/>
              </w:rPr>
              <w:t xml:space="preserve"> </w:t>
            </w:r>
            <w:r w:rsidRPr="00CE6890">
              <w:rPr>
                <w:rFonts w:ascii="Times New Roman" w:hAnsi="Times New Roman" w:cs="Times New Roman"/>
                <w:sz w:val="32"/>
                <w:szCs w:val="32"/>
                <w:lang w:val="x-none"/>
              </w:rPr>
              <w:t>□</w:t>
            </w:r>
            <w:proofErr w:type="spellStart"/>
            <w:r w:rsidRPr="00CE6890">
              <w:rPr>
                <w:rFonts w:hint="eastAsia"/>
                <w:sz w:val="24"/>
                <w:szCs w:val="24"/>
                <w:lang w:val="x-none"/>
              </w:rPr>
              <w:t>复合应用型</w:t>
            </w:r>
            <w:proofErr w:type="spellEnd"/>
          </w:p>
        </w:tc>
      </w:tr>
      <w:tr w:rsidR="000E089A" w:rsidTr="00326909">
        <w:trPr>
          <w:trHeight w:val="561"/>
        </w:trPr>
        <w:tc>
          <w:tcPr>
            <w:tcW w:w="3862" w:type="dxa"/>
            <w:gridSpan w:val="8"/>
            <w:vAlign w:val="center"/>
          </w:tcPr>
          <w:p w:rsidR="000E089A" w:rsidRPr="00CE6890" w:rsidRDefault="000E089A" w:rsidP="00326909">
            <w:pPr>
              <w:jc w:val="center"/>
              <w:rPr>
                <w:sz w:val="24"/>
                <w:szCs w:val="24"/>
                <w:lang w:val="x-none"/>
              </w:rPr>
            </w:pPr>
            <w:r w:rsidRPr="00CE6890">
              <w:rPr>
                <w:rFonts w:hint="eastAsia"/>
                <w:sz w:val="24"/>
                <w:szCs w:val="24"/>
                <w:lang w:val="x-none"/>
              </w:rPr>
              <w:t>英语成绩（</w:t>
            </w:r>
            <w:proofErr w:type="gramStart"/>
            <w:r w:rsidRPr="00CE6890">
              <w:rPr>
                <w:rFonts w:hint="eastAsia"/>
                <w:sz w:val="24"/>
                <w:szCs w:val="24"/>
                <w:lang w:val="x-none"/>
              </w:rPr>
              <w:t>四六</w:t>
            </w:r>
            <w:proofErr w:type="gramEnd"/>
            <w:r w:rsidRPr="00CE6890">
              <w:rPr>
                <w:rFonts w:hint="eastAsia"/>
                <w:sz w:val="24"/>
                <w:szCs w:val="24"/>
                <w:lang w:val="x-none"/>
              </w:rPr>
              <w:t>级、托福、雅思等）</w:t>
            </w:r>
          </w:p>
        </w:tc>
        <w:tc>
          <w:tcPr>
            <w:tcW w:w="3834" w:type="dxa"/>
            <w:gridSpan w:val="4"/>
            <w:vAlign w:val="center"/>
          </w:tcPr>
          <w:p w:rsidR="000E089A" w:rsidRPr="00CE6890" w:rsidRDefault="000E089A" w:rsidP="00326909">
            <w:pPr>
              <w:jc w:val="center"/>
              <w:rPr>
                <w:sz w:val="24"/>
                <w:szCs w:val="24"/>
                <w:lang w:val="x-none"/>
              </w:rPr>
            </w:pPr>
          </w:p>
        </w:tc>
      </w:tr>
      <w:tr w:rsidR="000E089A" w:rsidTr="00326909">
        <w:trPr>
          <w:trHeight w:val="552"/>
        </w:trPr>
        <w:tc>
          <w:tcPr>
            <w:tcW w:w="1170" w:type="dxa"/>
            <w:gridSpan w:val="3"/>
            <w:vAlign w:val="center"/>
          </w:tcPr>
          <w:p w:rsidR="000E089A" w:rsidRPr="00CE6890" w:rsidRDefault="000E089A" w:rsidP="00326909">
            <w:pPr>
              <w:jc w:val="center"/>
              <w:rPr>
                <w:sz w:val="24"/>
                <w:szCs w:val="24"/>
                <w:lang w:val="x-none"/>
              </w:rPr>
            </w:pPr>
            <w:r w:rsidRPr="00CE6890">
              <w:rPr>
                <w:rFonts w:hint="eastAsia"/>
                <w:sz w:val="24"/>
                <w:szCs w:val="24"/>
                <w:lang w:val="x-none"/>
              </w:rPr>
              <w:t>GPA</w:t>
            </w:r>
          </w:p>
        </w:tc>
        <w:tc>
          <w:tcPr>
            <w:tcW w:w="2268" w:type="dxa"/>
            <w:gridSpan w:val="3"/>
            <w:vAlign w:val="center"/>
          </w:tcPr>
          <w:p w:rsidR="000E089A" w:rsidRPr="00CE6890" w:rsidRDefault="000E089A" w:rsidP="00326909">
            <w:pPr>
              <w:jc w:val="center"/>
              <w:rPr>
                <w:sz w:val="24"/>
                <w:szCs w:val="24"/>
                <w:lang w:val="x-none"/>
              </w:rPr>
            </w:pPr>
          </w:p>
        </w:tc>
        <w:tc>
          <w:tcPr>
            <w:tcW w:w="1417" w:type="dxa"/>
            <w:gridSpan w:val="3"/>
            <w:vAlign w:val="center"/>
          </w:tcPr>
          <w:p w:rsidR="000E089A" w:rsidRPr="00CE6890" w:rsidRDefault="000E089A" w:rsidP="00326909">
            <w:pPr>
              <w:jc w:val="center"/>
              <w:rPr>
                <w:sz w:val="24"/>
                <w:szCs w:val="24"/>
                <w:lang w:val="x-none"/>
              </w:rPr>
            </w:pPr>
            <w:r w:rsidRPr="00CE6890">
              <w:rPr>
                <w:rFonts w:hint="eastAsia"/>
                <w:sz w:val="24"/>
                <w:szCs w:val="24"/>
                <w:lang w:val="x-none"/>
              </w:rPr>
              <w:t>担任职务</w:t>
            </w:r>
          </w:p>
        </w:tc>
        <w:tc>
          <w:tcPr>
            <w:tcW w:w="2841" w:type="dxa"/>
            <w:gridSpan w:val="3"/>
            <w:vAlign w:val="center"/>
          </w:tcPr>
          <w:p w:rsidR="000E089A" w:rsidRPr="00CE6890" w:rsidRDefault="000E089A" w:rsidP="00326909">
            <w:pPr>
              <w:jc w:val="center"/>
              <w:rPr>
                <w:sz w:val="24"/>
                <w:szCs w:val="24"/>
                <w:lang w:val="x-none"/>
              </w:rPr>
            </w:pPr>
          </w:p>
        </w:tc>
      </w:tr>
      <w:tr w:rsidR="000E089A" w:rsidTr="00326909">
        <w:trPr>
          <w:trHeight w:val="999"/>
        </w:trPr>
        <w:tc>
          <w:tcPr>
            <w:tcW w:w="1312" w:type="dxa"/>
            <w:gridSpan w:val="4"/>
            <w:vAlign w:val="center"/>
          </w:tcPr>
          <w:p w:rsidR="000E089A" w:rsidRPr="00CE6890" w:rsidRDefault="000E089A" w:rsidP="00326909">
            <w:pPr>
              <w:jc w:val="center"/>
              <w:rPr>
                <w:sz w:val="24"/>
                <w:szCs w:val="24"/>
                <w:lang w:val="x-none"/>
              </w:rPr>
            </w:pPr>
            <w:r w:rsidRPr="00CE6890">
              <w:rPr>
                <w:rFonts w:hint="eastAsia"/>
                <w:sz w:val="24"/>
                <w:szCs w:val="24"/>
                <w:lang w:val="x-none"/>
              </w:rPr>
              <w:t>获得荣誉</w:t>
            </w:r>
          </w:p>
        </w:tc>
        <w:tc>
          <w:tcPr>
            <w:tcW w:w="6384" w:type="dxa"/>
            <w:gridSpan w:val="8"/>
            <w:vAlign w:val="center"/>
          </w:tcPr>
          <w:p w:rsidR="000E089A" w:rsidRPr="00CE6890" w:rsidRDefault="000E089A" w:rsidP="00326909">
            <w:pPr>
              <w:jc w:val="center"/>
              <w:rPr>
                <w:sz w:val="24"/>
                <w:szCs w:val="24"/>
                <w:lang w:val="x-none"/>
              </w:rPr>
            </w:pPr>
          </w:p>
        </w:tc>
      </w:tr>
      <w:tr w:rsidR="000E089A" w:rsidTr="00326909">
        <w:trPr>
          <w:trHeight w:val="7677"/>
        </w:trPr>
        <w:tc>
          <w:tcPr>
            <w:tcW w:w="767" w:type="dxa"/>
          </w:tcPr>
          <w:p w:rsidR="000E089A" w:rsidRDefault="000E089A" w:rsidP="00326909">
            <w:pPr>
              <w:spacing w:line="480" w:lineRule="auto"/>
              <w:jc w:val="distribute"/>
              <w:rPr>
                <w:sz w:val="24"/>
                <w:szCs w:val="24"/>
                <w:lang w:val="x-none"/>
              </w:rPr>
            </w:pPr>
          </w:p>
          <w:p w:rsidR="000E089A" w:rsidRDefault="000E089A" w:rsidP="00326909">
            <w:pPr>
              <w:spacing w:line="480" w:lineRule="auto"/>
              <w:jc w:val="distribute"/>
              <w:rPr>
                <w:sz w:val="24"/>
                <w:szCs w:val="24"/>
                <w:lang w:val="x-none"/>
              </w:rPr>
            </w:pPr>
          </w:p>
          <w:p w:rsidR="000E089A" w:rsidRDefault="000E089A" w:rsidP="00326909">
            <w:pPr>
              <w:spacing w:line="480" w:lineRule="auto"/>
              <w:jc w:val="distribute"/>
              <w:rPr>
                <w:sz w:val="24"/>
                <w:szCs w:val="24"/>
                <w:lang w:val="x-none"/>
              </w:rPr>
            </w:pPr>
          </w:p>
          <w:p w:rsidR="000E089A" w:rsidRPr="00CE6890" w:rsidRDefault="000E089A" w:rsidP="00326909">
            <w:pPr>
              <w:spacing w:line="480" w:lineRule="auto"/>
              <w:jc w:val="distribute"/>
              <w:rPr>
                <w:sz w:val="24"/>
                <w:szCs w:val="24"/>
                <w:lang w:val="x-none"/>
              </w:rPr>
            </w:pPr>
            <w:r w:rsidRPr="00CE6890">
              <w:rPr>
                <w:rFonts w:hint="eastAsia"/>
                <w:sz w:val="24"/>
                <w:szCs w:val="24"/>
                <w:lang w:val="x-none"/>
              </w:rPr>
              <w:t>申</w:t>
            </w:r>
          </w:p>
          <w:p w:rsidR="000E089A" w:rsidRPr="00CE6890" w:rsidRDefault="000E089A" w:rsidP="00326909">
            <w:pPr>
              <w:spacing w:line="480" w:lineRule="auto"/>
              <w:jc w:val="distribute"/>
              <w:rPr>
                <w:sz w:val="24"/>
                <w:szCs w:val="24"/>
                <w:lang w:val="x-none"/>
              </w:rPr>
            </w:pPr>
            <w:r w:rsidRPr="00CE6890">
              <w:rPr>
                <w:rFonts w:hint="eastAsia"/>
                <w:sz w:val="24"/>
                <w:szCs w:val="24"/>
                <w:lang w:val="x-none"/>
              </w:rPr>
              <w:t>请</w:t>
            </w:r>
          </w:p>
          <w:p w:rsidR="000E089A" w:rsidRPr="00CE6890" w:rsidRDefault="000E089A" w:rsidP="00326909">
            <w:pPr>
              <w:spacing w:line="480" w:lineRule="auto"/>
              <w:jc w:val="distribute"/>
              <w:rPr>
                <w:sz w:val="24"/>
                <w:szCs w:val="24"/>
                <w:lang w:val="x-none"/>
              </w:rPr>
            </w:pPr>
            <w:r w:rsidRPr="00CE6890">
              <w:rPr>
                <w:rFonts w:hint="eastAsia"/>
                <w:sz w:val="24"/>
                <w:szCs w:val="24"/>
                <w:lang w:val="x-none"/>
              </w:rPr>
              <w:t>理</w:t>
            </w:r>
          </w:p>
          <w:p w:rsidR="000E089A" w:rsidRPr="004C546B" w:rsidRDefault="000E089A" w:rsidP="00326909">
            <w:pPr>
              <w:spacing w:line="480" w:lineRule="auto"/>
              <w:jc w:val="distribute"/>
              <w:rPr>
                <w:lang w:val="x-none"/>
              </w:rPr>
            </w:pPr>
            <w:r w:rsidRPr="00CE6890">
              <w:rPr>
                <w:rFonts w:hint="eastAsia"/>
                <w:sz w:val="24"/>
                <w:szCs w:val="24"/>
                <w:lang w:val="x-none"/>
              </w:rPr>
              <w:t>由</w:t>
            </w:r>
          </w:p>
        </w:tc>
        <w:tc>
          <w:tcPr>
            <w:tcW w:w="6929" w:type="dxa"/>
            <w:gridSpan w:val="11"/>
          </w:tcPr>
          <w:p w:rsidR="000E089A" w:rsidRPr="004C546B" w:rsidRDefault="000E089A" w:rsidP="00326909">
            <w:pPr>
              <w:rPr>
                <w:lang w:val="x-none"/>
              </w:rPr>
            </w:pPr>
          </w:p>
        </w:tc>
      </w:tr>
    </w:tbl>
    <w:p w:rsidR="000E089A" w:rsidRDefault="000E089A" w:rsidP="000E089A">
      <w:pPr>
        <w:rPr>
          <w:lang w:val="x-none"/>
        </w:rPr>
      </w:pPr>
    </w:p>
    <w:p w:rsidR="000E089A" w:rsidRPr="00CE6890" w:rsidRDefault="000E089A">
      <w:pPr>
        <w:rPr>
          <w:rFonts w:ascii="仿宋" w:eastAsia="仿宋" w:hAnsi="仿宋"/>
          <w:sz w:val="24"/>
          <w:szCs w:val="24"/>
        </w:rPr>
      </w:pPr>
    </w:p>
    <w:sectPr w:rsidR="000E089A" w:rsidRPr="00CE68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1A7" w:rsidRDefault="006F11A7" w:rsidP="002B548A">
      <w:r>
        <w:separator/>
      </w:r>
    </w:p>
  </w:endnote>
  <w:endnote w:type="continuationSeparator" w:id="0">
    <w:p w:rsidR="006F11A7" w:rsidRDefault="006F11A7" w:rsidP="002B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1A7" w:rsidRDefault="006F11A7" w:rsidP="002B548A">
      <w:r>
        <w:separator/>
      </w:r>
    </w:p>
  </w:footnote>
  <w:footnote w:type="continuationSeparator" w:id="0">
    <w:p w:rsidR="006F11A7" w:rsidRDefault="006F11A7" w:rsidP="002B5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08C9"/>
    <w:multiLevelType w:val="hybridMultilevel"/>
    <w:tmpl w:val="E3BC4BE4"/>
    <w:lvl w:ilvl="0" w:tplc="AE2EA35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3E16D1C"/>
    <w:multiLevelType w:val="hybridMultilevel"/>
    <w:tmpl w:val="7ACC559A"/>
    <w:lvl w:ilvl="0" w:tplc="EA08D8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B043763"/>
    <w:multiLevelType w:val="hybridMultilevel"/>
    <w:tmpl w:val="6D22470E"/>
    <w:lvl w:ilvl="0" w:tplc="58009284">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765978BA"/>
    <w:multiLevelType w:val="hybridMultilevel"/>
    <w:tmpl w:val="F072047C"/>
    <w:lvl w:ilvl="0" w:tplc="771E568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1F"/>
    <w:rsid w:val="000216B1"/>
    <w:rsid w:val="00053B64"/>
    <w:rsid w:val="000E089A"/>
    <w:rsid w:val="001471C1"/>
    <w:rsid w:val="001C4226"/>
    <w:rsid w:val="0022045C"/>
    <w:rsid w:val="00227FF6"/>
    <w:rsid w:val="00286A6B"/>
    <w:rsid w:val="0029221F"/>
    <w:rsid w:val="002B548A"/>
    <w:rsid w:val="003117B1"/>
    <w:rsid w:val="00365388"/>
    <w:rsid w:val="003A0FDB"/>
    <w:rsid w:val="003E2182"/>
    <w:rsid w:val="004C546B"/>
    <w:rsid w:val="00515771"/>
    <w:rsid w:val="005E2990"/>
    <w:rsid w:val="00662C57"/>
    <w:rsid w:val="00665A66"/>
    <w:rsid w:val="006B2773"/>
    <w:rsid w:val="006B7F45"/>
    <w:rsid w:val="006F11A7"/>
    <w:rsid w:val="009554A7"/>
    <w:rsid w:val="009A1A02"/>
    <w:rsid w:val="009B4F8B"/>
    <w:rsid w:val="00A06AF4"/>
    <w:rsid w:val="00A45344"/>
    <w:rsid w:val="00A862DB"/>
    <w:rsid w:val="00C623B0"/>
    <w:rsid w:val="00CE6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3"/>
    <w:next w:val="a"/>
    <w:link w:val="2Char"/>
    <w:qFormat/>
    <w:rsid w:val="0029221F"/>
    <w:pPr>
      <w:spacing w:beforeLines="50" w:before="120" w:afterLines="25" w:after="60" w:line="360" w:lineRule="atLeast"/>
      <w:ind w:firstLineChars="200" w:firstLine="480"/>
      <w:outlineLvl w:val="1"/>
    </w:pPr>
    <w:rPr>
      <w:rFonts w:ascii="Times New Roman" w:eastAsia="黑体" w:hAnsi="Times New Roman" w:cs="Times New Roman"/>
      <w:b w:val="0"/>
      <w:bCs w:val="0"/>
      <w:color w:val="000000"/>
      <w:sz w:val="24"/>
      <w:szCs w:val="21"/>
      <w:lang w:val="x-none" w:eastAsia="x-none"/>
    </w:rPr>
  </w:style>
  <w:style w:type="paragraph" w:styleId="3">
    <w:name w:val="heading 3"/>
    <w:basedOn w:val="a"/>
    <w:next w:val="a"/>
    <w:link w:val="3Char"/>
    <w:uiPriority w:val="9"/>
    <w:semiHidden/>
    <w:unhideWhenUsed/>
    <w:qFormat/>
    <w:rsid w:val="0029221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9221F"/>
    <w:rPr>
      <w:rFonts w:ascii="Times New Roman" w:eastAsia="黑体" w:hAnsi="Times New Roman" w:cs="Times New Roman"/>
      <w:color w:val="000000"/>
      <w:sz w:val="24"/>
      <w:szCs w:val="21"/>
      <w:lang w:val="x-none" w:eastAsia="x-none"/>
    </w:rPr>
  </w:style>
  <w:style w:type="character" w:customStyle="1" w:styleId="3Char">
    <w:name w:val="标题 3 Char"/>
    <w:basedOn w:val="a0"/>
    <w:link w:val="3"/>
    <w:uiPriority w:val="9"/>
    <w:semiHidden/>
    <w:rsid w:val="0029221F"/>
    <w:rPr>
      <w:b/>
      <w:bCs/>
      <w:sz w:val="32"/>
      <w:szCs w:val="32"/>
    </w:rPr>
  </w:style>
  <w:style w:type="paragraph" w:styleId="a3">
    <w:name w:val="List Paragraph"/>
    <w:basedOn w:val="a"/>
    <w:uiPriority w:val="34"/>
    <w:qFormat/>
    <w:rsid w:val="005E2990"/>
    <w:pPr>
      <w:ind w:firstLineChars="200" w:firstLine="420"/>
    </w:pPr>
  </w:style>
  <w:style w:type="paragraph" w:styleId="a4">
    <w:name w:val="header"/>
    <w:basedOn w:val="a"/>
    <w:link w:val="Char"/>
    <w:uiPriority w:val="99"/>
    <w:unhideWhenUsed/>
    <w:rsid w:val="002B5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548A"/>
    <w:rPr>
      <w:sz w:val="18"/>
      <w:szCs w:val="18"/>
    </w:rPr>
  </w:style>
  <w:style w:type="paragraph" w:styleId="a5">
    <w:name w:val="footer"/>
    <w:basedOn w:val="a"/>
    <w:link w:val="Char0"/>
    <w:uiPriority w:val="99"/>
    <w:unhideWhenUsed/>
    <w:rsid w:val="002B548A"/>
    <w:pPr>
      <w:tabs>
        <w:tab w:val="center" w:pos="4153"/>
        <w:tab w:val="right" w:pos="8306"/>
      </w:tabs>
      <w:snapToGrid w:val="0"/>
      <w:jc w:val="left"/>
    </w:pPr>
    <w:rPr>
      <w:sz w:val="18"/>
      <w:szCs w:val="18"/>
    </w:rPr>
  </w:style>
  <w:style w:type="character" w:customStyle="1" w:styleId="Char0">
    <w:name w:val="页脚 Char"/>
    <w:basedOn w:val="a0"/>
    <w:link w:val="a5"/>
    <w:uiPriority w:val="99"/>
    <w:rsid w:val="002B548A"/>
    <w:rPr>
      <w:sz w:val="18"/>
      <w:szCs w:val="18"/>
    </w:rPr>
  </w:style>
  <w:style w:type="paragraph" w:styleId="a6">
    <w:name w:val="Balloon Text"/>
    <w:basedOn w:val="a"/>
    <w:link w:val="Char1"/>
    <w:uiPriority w:val="99"/>
    <w:semiHidden/>
    <w:unhideWhenUsed/>
    <w:rsid w:val="00227FF6"/>
    <w:rPr>
      <w:sz w:val="18"/>
      <w:szCs w:val="18"/>
    </w:rPr>
  </w:style>
  <w:style w:type="character" w:customStyle="1" w:styleId="Char1">
    <w:name w:val="批注框文本 Char"/>
    <w:basedOn w:val="a0"/>
    <w:link w:val="a6"/>
    <w:uiPriority w:val="99"/>
    <w:semiHidden/>
    <w:rsid w:val="00227F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3"/>
    <w:next w:val="a"/>
    <w:link w:val="2Char"/>
    <w:qFormat/>
    <w:rsid w:val="0029221F"/>
    <w:pPr>
      <w:spacing w:beforeLines="50" w:before="120" w:afterLines="25" w:after="60" w:line="360" w:lineRule="atLeast"/>
      <w:ind w:firstLineChars="200" w:firstLine="480"/>
      <w:outlineLvl w:val="1"/>
    </w:pPr>
    <w:rPr>
      <w:rFonts w:ascii="Times New Roman" w:eastAsia="黑体" w:hAnsi="Times New Roman" w:cs="Times New Roman"/>
      <w:b w:val="0"/>
      <w:bCs w:val="0"/>
      <w:color w:val="000000"/>
      <w:sz w:val="24"/>
      <w:szCs w:val="21"/>
      <w:lang w:val="x-none" w:eastAsia="x-none"/>
    </w:rPr>
  </w:style>
  <w:style w:type="paragraph" w:styleId="3">
    <w:name w:val="heading 3"/>
    <w:basedOn w:val="a"/>
    <w:next w:val="a"/>
    <w:link w:val="3Char"/>
    <w:uiPriority w:val="9"/>
    <w:semiHidden/>
    <w:unhideWhenUsed/>
    <w:qFormat/>
    <w:rsid w:val="0029221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9221F"/>
    <w:rPr>
      <w:rFonts w:ascii="Times New Roman" w:eastAsia="黑体" w:hAnsi="Times New Roman" w:cs="Times New Roman"/>
      <w:color w:val="000000"/>
      <w:sz w:val="24"/>
      <w:szCs w:val="21"/>
      <w:lang w:val="x-none" w:eastAsia="x-none"/>
    </w:rPr>
  </w:style>
  <w:style w:type="character" w:customStyle="1" w:styleId="3Char">
    <w:name w:val="标题 3 Char"/>
    <w:basedOn w:val="a0"/>
    <w:link w:val="3"/>
    <w:uiPriority w:val="9"/>
    <w:semiHidden/>
    <w:rsid w:val="0029221F"/>
    <w:rPr>
      <w:b/>
      <w:bCs/>
      <w:sz w:val="32"/>
      <w:szCs w:val="32"/>
    </w:rPr>
  </w:style>
  <w:style w:type="paragraph" w:styleId="a3">
    <w:name w:val="List Paragraph"/>
    <w:basedOn w:val="a"/>
    <w:uiPriority w:val="34"/>
    <w:qFormat/>
    <w:rsid w:val="005E2990"/>
    <w:pPr>
      <w:ind w:firstLineChars="200" w:firstLine="420"/>
    </w:pPr>
  </w:style>
  <w:style w:type="paragraph" w:styleId="a4">
    <w:name w:val="header"/>
    <w:basedOn w:val="a"/>
    <w:link w:val="Char"/>
    <w:uiPriority w:val="99"/>
    <w:unhideWhenUsed/>
    <w:rsid w:val="002B5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548A"/>
    <w:rPr>
      <w:sz w:val="18"/>
      <w:szCs w:val="18"/>
    </w:rPr>
  </w:style>
  <w:style w:type="paragraph" w:styleId="a5">
    <w:name w:val="footer"/>
    <w:basedOn w:val="a"/>
    <w:link w:val="Char0"/>
    <w:uiPriority w:val="99"/>
    <w:unhideWhenUsed/>
    <w:rsid w:val="002B548A"/>
    <w:pPr>
      <w:tabs>
        <w:tab w:val="center" w:pos="4153"/>
        <w:tab w:val="right" w:pos="8306"/>
      </w:tabs>
      <w:snapToGrid w:val="0"/>
      <w:jc w:val="left"/>
    </w:pPr>
    <w:rPr>
      <w:sz w:val="18"/>
      <w:szCs w:val="18"/>
    </w:rPr>
  </w:style>
  <w:style w:type="character" w:customStyle="1" w:styleId="Char0">
    <w:name w:val="页脚 Char"/>
    <w:basedOn w:val="a0"/>
    <w:link w:val="a5"/>
    <w:uiPriority w:val="99"/>
    <w:rsid w:val="002B548A"/>
    <w:rPr>
      <w:sz w:val="18"/>
      <w:szCs w:val="18"/>
    </w:rPr>
  </w:style>
  <w:style w:type="paragraph" w:styleId="a6">
    <w:name w:val="Balloon Text"/>
    <w:basedOn w:val="a"/>
    <w:link w:val="Char1"/>
    <w:uiPriority w:val="99"/>
    <w:semiHidden/>
    <w:unhideWhenUsed/>
    <w:rsid w:val="00227FF6"/>
    <w:rPr>
      <w:sz w:val="18"/>
      <w:szCs w:val="18"/>
    </w:rPr>
  </w:style>
  <w:style w:type="character" w:customStyle="1" w:styleId="Char1">
    <w:name w:val="批注框文本 Char"/>
    <w:basedOn w:val="a0"/>
    <w:link w:val="a6"/>
    <w:uiPriority w:val="99"/>
    <w:semiHidden/>
    <w:rsid w:val="00227F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user</cp:lastModifiedBy>
  <cp:revision>4</cp:revision>
  <dcterms:created xsi:type="dcterms:W3CDTF">2016-03-15T11:36:00Z</dcterms:created>
  <dcterms:modified xsi:type="dcterms:W3CDTF">2016-03-21T09:20:00Z</dcterms:modified>
</cp:coreProperties>
</file>